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3AB"/>
    <w:rsid w:val="00033622"/>
    <w:rsid w:val="0008508A"/>
    <w:rsid w:val="000E5F28"/>
    <w:rsid w:val="00100055"/>
    <w:rsid w:val="00191439"/>
    <w:rsid w:val="001F28CE"/>
    <w:rsid w:val="002B0C6D"/>
    <w:rsid w:val="002B341B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Renata Dziąbkowska</cp:lastModifiedBy>
  <cp:revision>2</cp:revision>
  <cp:lastPrinted>2020-02-18T07:58:00Z</cp:lastPrinted>
  <dcterms:created xsi:type="dcterms:W3CDTF">2020-06-04T09:45:00Z</dcterms:created>
  <dcterms:modified xsi:type="dcterms:W3CDTF">2020-06-04T09:45:00Z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