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6FD" w:rsidRPr="009A4838" w:rsidRDefault="001A66FD" w:rsidP="001A66FD">
      <w:pPr>
        <w:pStyle w:val="Nagwek1"/>
        <w:pBdr>
          <w:top w:val="single" w:sz="4" w:space="1" w:color="auto"/>
          <w:bottom w:val="single" w:sz="4" w:space="1" w:color="auto"/>
        </w:pBdr>
        <w:shd w:val="clear" w:color="auto" w:fill="F3F3F3"/>
        <w:ind w:left="284" w:hanging="284"/>
        <w:jc w:val="both"/>
        <w:rPr>
          <w:rFonts w:ascii="Tahoma" w:hAnsi="Tahoma"/>
          <w:bCs/>
          <w:sz w:val="20"/>
          <w:u w:val="none"/>
        </w:rPr>
      </w:pPr>
      <w:r w:rsidRPr="009A4838">
        <w:rPr>
          <w:rFonts w:ascii="Tahoma" w:hAnsi="Tahoma"/>
          <w:bCs/>
          <w:sz w:val="20"/>
          <w:u w:val="none"/>
        </w:rPr>
        <w:t>Załącznik Nr 1</w:t>
      </w:r>
    </w:p>
    <w:p w:rsidR="001A66FD" w:rsidRPr="009A4838" w:rsidRDefault="001A66FD" w:rsidP="00AD5E17">
      <w:pPr>
        <w:spacing w:after="0" w:line="240" w:lineRule="auto"/>
        <w:jc w:val="both"/>
        <w:rPr>
          <w:rFonts w:ascii="Tahoma" w:hAnsi="Tahoma" w:cs="Tahoma"/>
        </w:rPr>
      </w:pPr>
    </w:p>
    <w:p w:rsidR="00712E64" w:rsidRPr="009A4838" w:rsidRDefault="00712E64" w:rsidP="00712E64">
      <w:pPr>
        <w:spacing w:after="0" w:line="240" w:lineRule="auto"/>
        <w:jc w:val="both"/>
        <w:rPr>
          <w:rFonts w:ascii="Tahoma" w:hAnsi="Tahoma" w:cs="Tahoma"/>
        </w:rPr>
      </w:pPr>
      <w:bookmarkStart w:id="0" w:name="_Hlk63066335"/>
    </w:p>
    <w:p w:rsidR="00712E64" w:rsidRPr="00AD5E17" w:rsidRDefault="00712E64" w:rsidP="00712E64">
      <w:pPr>
        <w:spacing w:after="0" w:line="240" w:lineRule="auto"/>
        <w:ind w:left="5664"/>
        <w:jc w:val="right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                  ................................................</w:t>
      </w:r>
    </w:p>
    <w:p w:rsidR="00712E64" w:rsidRPr="00AD5E17" w:rsidRDefault="00712E64" w:rsidP="00712E64">
      <w:pPr>
        <w:spacing w:after="0" w:line="240" w:lineRule="auto"/>
        <w:ind w:left="7088"/>
        <w:jc w:val="center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           (miejscowość, data)</w:t>
      </w:r>
    </w:p>
    <w:p w:rsidR="00712E64" w:rsidRPr="00AD5E17" w:rsidRDefault="00712E64" w:rsidP="00712E64">
      <w:pPr>
        <w:spacing w:after="0" w:line="240" w:lineRule="auto"/>
        <w:ind w:right="6803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Wykonawca</w:t>
      </w:r>
      <w:r w:rsidR="00B42112">
        <w:rPr>
          <w:rFonts w:ascii="Tahoma" w:hAnsi="Tahoma" w:cs="Tahoma"/>
          <w:sz w:val="20"/>
          <w:szCs w:val="20"/>
        </w:rPr>
        <w:t xml:space="preserve"> </w:t>
      </w:r>
      <w:r w:rsidRPr="00AD5E17">
        <w:rPr>
          <w:rFonts w:ascii="Tahoma" w:hAnsi="Tahoma" w:cs="Tahoma"/>
          <w:sz w:val="20"/>
          <w:szCs w:val="20"/>
        </w:rPr>
        <w:t>/ Wykonawcy wspólnie ubiegający się o udzielenie zamówienia*</w:t>
      </w:r>
    </w:p>
    <w:p w:rsidR="00712E64" w:rsidRPr="00AD5E17" w:rsidRDefault="00712E64" w:rsidP="00712E64">
      <w:pPr>
        <w:spacing w:after="0" w:line="240" w:lineRule="auto"/>
        <w:ind w:right="6803"/>
        <w:rPr>
          <w:rFonts w:ascii="Tahoma" w:hAnsi="Tahoma" w:cs="Tahoma"/>
          <w:sz w:val="14"/>
          <w:szCs w:val="14"/>
        </w:rPr>
      </w:pPr>
      <w:r w:rsidRPr="00AD5E17">
        <w:rPr>
          <w:rFonts w:ascii="Tahoma" w:hAnsi="Tahoma" w:cs="Tahoma"/>
          <w:sz w:val="14"/>
          <w:szCs w:val="14"/>
        </w:rPr>
        <w:t>* (w przypadku Wykonawców wspólnie ubiegających się o udzielenie zamówienia w formularzu Oferty należy wpisać wszystkich Wykonawców wspólnie ubiegających się o udzielenie zamówienia)</w:t>
      </w:r>
    </w:p>
    <w:p w:rsidR="00712E64" w:rsidRPr="00AD5E17" w:rsidRDefault="00712E64" w:rsidP="00712E64">
      <w:pPr>
        <w:spacing w:after="0" w:line="240" w:lineRule="auto"/>
        <w:ind w:right="6803"/>
        <w:rPr>
          <w:rFonts w:ascii="Tahoma" w:hAnsi="Tahoma" w:cs="Tahoma"/>
          <w:sz w:val="20"/>
          <w:szCs w:val="20"/>
        </w:rPr>
      </w:pPr>
    </w:p>
    <w:p w:rsidR="00712E64" w:rsidRPr="00AD5E17" w:rsidRDefault="00712E64" w:rsidP="00712E64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Nazwa:…………………………………………………………………………………..</w:t>
      </w:r>
    </w:p>
    <w:p w:rsidR="00712E64" w:rsidRPr="00AD5E17" w:rsidRDefault="00712E64" w:rsidP="00712E64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……………………………………………………………………………………………..</w:t>
      </w:r>
    </w:p>
    <w:p w:rsidR="00712E64" w:rsidRPr="00AD5E17" w:rsidRDefault="00712E64" w:rsidP="00712E64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</w:t>
      </w:r>
    </w:p>
    <w:p w:rsidR="00712E64" w:rsidRPr="00AD5E17" w:rsidRDefault="00712E64" w:rsidP="00712E64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</w:t>
      </w:r>
    </w:p>
    <w:p w:rsidR="00712E64" w:rsidRPr="00AD5E17" w:rsidRDefault="00712E64" w:rsidP="00712E64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Województwo:……………………………………………………………………….</w:t>
      </w:r>
    </w:p>
    <w:p w:rsidR="00712E64" w:rsidRPr="00AD5E17" w:rsidRDefault="00712E64" w:rsidP="00712E64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Miejscowość:…………………………………………………………………………</w:t>
      </w:r>
    </w:p>
    <w:p w:rsidR="00712E64" w:rsidRPr="00AD5E17" w:rsidRDefault="00712E64" w:rsidP="00712E64">
      <w:pPr>
        <w:spacing w:after="0" w:line="240" w:lineRule="auto"/>
        <w:ind w:right="-113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Kod pocztowy:………………………………………………………………………</w:t>
      </w:r>
    </w:p>
    <w:p w:rsidR="00712E64" w:rsidRPr="00AD5E17" w:rsidRDefault="00712E64" w:rsidP="00712E64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Kraj:……………………………………………………………………………………..</w:t>
      </w:r>
    </w:p>
    <w:p w:rsidR="00712E64" w:rsidRPr="00AD5E17" w:rsidRDefault="00712E64" w:rsidP="00712E64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Adres pocztowy (ulic, nr domu i lokalu):  ……………………………………………</w:t>
      </w:r>
    </w:p>
    <w:p w:rsidR="00712E64" w:rsidRPr="00CB21D5" w:rsidRDefault="00712E64" w:rsidP="00712E64">
      <w:pPr>
        <w:spacing w:after="0" w:line="240" w:lineRule="auto"/>
        <w:ind w:right="6803"/>
        <w:rPr>
          <w:rFonts w:ascii="Tahoma" w:hAnsi="Tahoma" w:cs="Tahoma"/>
          <w:sz w:val="20"/>
          <w:szCs w:val="20"/>
        </w:rPr>
      </w:pPr>
      <w:r w:rsidRPr="00CB21D5">
        <w:rPr>
          <w:rFonts w:ascii="Tahoma" w:hAnsi="Tahoma" w:cs="Tahoma"/>
          <w:sz w:val="20"/>
          <w:szCs w:val="20"/>
        </w:rPr>
        <w:t>Tel.:………………………………………..</w:t>
      </w:r>
    </w:p>
    <w:p w:rsidR="00712E64" w:rsidRPr="00CB21D5" w:rsidRDefault="00712E64" w:rsidP="00712E64">
      <w:pPr>
        <w:spacing w:after="0" w:line="240" w:lineRule="auto"/>
        <w:ind w:right="6803"/>
        <w:rPr>
          <w:rFonts w:ascii="Tahoma" w:hAnsi="Tahoma" w:cs="Tahoma"/>
          <w:sz w:val="20"/>
          <w:szCs w:val="20"/>
        </w:rPr>
      </w:pPr>
      <w:r w:rsidRPr="00CB21D5">
        <w:rPr>
          <w:rFonts w:ascii="Tahoma" w:hAnsi="Tahoma" w:cs="Tahoma"/>
          <w:sz w:val="20"/>
          <w:szCs w:val="20"/>
        </w:rPr>
        <w:t>e-mail: ………………………………...</w:t>
      </w:r>
    </w:p>
    <w:p w:rsidR="00712E64" w:rsidRPr="00CB21D5" w:rsidRDefault="00712E64" w:rsidP="00712E64">
      <w:pPr>
        <w:spacing w:after="0" w:line="240" w:lineRule="auto"/>
        <w:ind w:right="6803"/>
        <w:rPr>
          <w:rFonts w:ascii="Tahoma" w:hAnsi="Tahoma" w:cs="Tahoma"/>
          <w:sz w:val="20"/>
          <w:szCs w:val="20"/>
        </w:rPr>
      </w:pPr>
    </w:p>
    <w:p w:rsidR="00712E64" w:rsidRPr="00CB21D5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712E64" w:rsidRPr="00CB21D5" w:rsidRDefault="00B42112" w:rsidP="00712E64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hAnsi="Tahoma" w:cs="Tahoma"/>
          <w:b/>
          <w:sz w:val="20"/>
          <w:szCs w:val="20"/>
        </w:rPr>
      </w:pPr>
      <w:r w:rsidRPr="00CB21D5">
        <w:rPr>
          <w:rFonts w:ascii="Tahoma" w:hAnsi="Tahoma" w:cs="Tahoma"/>
          <w:b/>
          <w:sz w:val="20"/>
          <w:szCs w:val="20"/>
        </w:rPr>
        <w:t>GMINA FROMBORK</w:t>
      </w:r>
    </w:p>
    <w:p w:rsidR="00B42112" w:rsidRPr="00CB21D5" w:rsidRDefault="00B42112" w:rsidP="00712E64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hAnsi="Tahoma" w:cs="Tahoma"/>
          <w:b/>
          <w:sz w:val="20"/>
          <w:szCs w:val="20"/>
        </w:rPr>
      </w:pPr>
      <w:r w:rsidRPr="00CB21D5">
        <w:rPr>
          <w:rFonts w:ascii="Tahoma" w:hAnsi="Tahoma" w:cs="Tahoma"/>
          <w:b/>
          <w:sz w:val="20"/>
          <w:szCs w:val="20"/>
        </w:rPr>
        <w:t>UL. MŁYNARSKA 5A</w:t>
      </w:r>
    </w:p>
    <w:p w:rsidR="00B42112" w:rsidRPr="00AD5E17" w:rsidRDefault="00B42112" w:rsidP="00712E64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hAnsi="Tahoma" w:cs="Tahoma"/>
          <w:b/>
          <w:sz w:val="20"/>
          <w:szCs w:val="20"/>
        </w:rPr>
      </w:pPr>
      <w:r w:rsidRPr="00CB21D5">
        <w:rPr>
          <w:rFonts w:ascii="Tahoma" w:hAnsi="Tahoma" w:cs="Tahoma"/>
          <w:b/>
          <w:sz w:val="20"/>
          <w:szCs w:val="20"/>
        </w:rPr>
        <w:t>14-530 FROMBORK</w:t>
      </w:r>
    </w:p>
    <w:p w:rsidR="00712E64" w:rsidRPr="00AD5E17" w:rsidRDefault="00712E64" w:rsidP="00712E64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hAnsi="Tahoma" w:cs="Tahoma"/>
          <w:b/>
          <w:sz w:val="20"/>
          <w:szCs w:val="20"/>
        </w:rPr>
      </w:pPr>
    </w:p>
    <w:p w:rsidR="00712E64" w:rsidRPr="00AD5E17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A227E1" w:rsidRDefault="00A227E1" w:rsidP="00712E64">
      <w:pPr>
        <w:spacing w:after="0" w:line="240" w:lineRule="auto"/>
        <w:ind w:left="284"/>
        <w:jc w:val="center"/>
        <w:rPr>
          <w:rFonts w:ascii="Tahoma" w:hAnsi="Tahoma" w:cs="Tahoma"/>
          <w:b/>
          <w:sz w:val="20"/>
          <w:szCs w:val="20"/>
        </w:rPr>
      </w:pPr>
    </w:p>
    <w:p w:rsidR="00712E64" w:rsidRPr="00A227E1" w:rsidRDefault="00712E64" w:rsidP="00712E64">
      <w:pPr>
        <w:spacing w:after="0" w:line="240" w:lineRule="auto"/>
        <w:ind w:left="284"/>
        <w:jc w:val="center"/>
        <w:rPr>
          <w:rFonts w:ascii="Tahoma" w:hAnsi="Tahoma" w:cs="Tahoma"/>
          <w:b/>
          <w:sz w:val="24"/>
          <w:szCs w:val="24"/>
        </w:rPr>
      </w:pPr>
      <w:r w:rsidRPr="00A227E1">
        <w:rPr>
          <w:rFonts w:ascii="Tahoma" w:hAnsi="Tahoma" w:cs="Tahoma"/>
          <w:b/>
          <w:sz w:val="24"/>
          <w:szCs w:val="24"/>
        </w:rPr>
        <w:t>O F E R TA</w:t>
      </w:r>
    </w:p>
    <w:p w:rsidR="00A227E1" w:rsidRPr="00AD5E17" w:rsidRDefault="00A227E1" w:rsidP="00712E64">
      <w:pPr>
        <w:spacing w:after="0" w:line="240" w:lineRule="auto"/>
        <w:ind w:left="284"/>
        <w:jc w:val="center"/>
        <w:rPr>
          <w:rFonts w:ascii="Tahoma" w:hAnsi="Tahoma" w:cs="Tahoma"/>
          <w:b/>
          <w:sz w:val="20"/>
          <w:szCs w:val="20"/>
        </w:rPr>
      </w:pPr>
    </w:p>
    <w:p w:rsidR="00712E64" w:rsidRPr="00AD5E17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Przystępując do </w:t>
      </w:r>
      <w:r>
        <w:rPr>
          <w:rFonts w:ascii="Tahoma" w:hAnsi="Tahoma" w:cs="Tahoma"/>
          <w:sz w:val="20"/>
          <w:szCs w:val="20"/>
        </w:rPr>
        <w:t>postępowania o udzielenie zamówienia publicznego</w:t>
      </w:r>
      <w:r w:rsidRPr="00AD5E17">
        <w:rPr>
          <w:rFonts w:ascii="Tahoma" w:hAnsi="Tahoma" w:cs="Tahoma"/>
          <w:sz w:val="20"/>
          <w:szCs w:val="20"/>
        </w:rPr>
        <w:t xml:space="preserve"> </w:t>
      </w:r>
      <w:r w:rsidRPr="00B42112">
        <w:rPr>
          <w:rFonts w:ascii="Tahoma" w:hAnsi="Tahoma" w:cs="Tahoma"/>
          <w:sz w:val="20"/>
          <w:szCs w:val="20"/>
        </w:rPr>
        <w:t xml:space="preserve">na </w:t>
      </w:r>
      <w:r w:rsidRPr="00B42112">
        <w:rPr>
          <w:rFonts w:ascii="Tahoma" w:hAnsi="Tahoma" w:cs="Tahoma"/>
          <w:b/>
          <w:sz w:val="20"/>
          <w:szCs w:val="20"/>
        </w:rPr>
        <w:t>UBEZPIECZENI</w:t>
      </w:r>
      <w:r w:rsidR="00A227E1">
        <w:rPr>
          <w:rFonts w:ascii="Tahoma" w:hAnsi="Tahoma" w:cs="Tahoma"/>
          <w:b/>
          <w:sz w:val="20"/>
          <w:szCs w:val="20"/>
        </w:rPr>
        <w:t>A MAJĄTKOWE</w:t>
      </w:r>
      <w:r w:rsidRPr="00B42112">
        <w:rPr>
          <w:rFonts w:ascii="Tahoma" w:hAnsi="Tahoma" w:cs="Tahoma"/>
          <w:b/>
          <w:sz w:val="20"/>
          <w:szCs w:val="20"/>
        </w:rPr>
        <w:t xml:space="preserve"> </w:t>
      </w:r>
      <w:r w:rsidR="00B42112" w:rsidRPr="00B42112">
        <w:rPr>
          <w:rFonts w:ascii="Tahoma" w:eastAsia="Arial Narrow" w:hAnsi="Tahoma" w:cs="Tahoma"/>
          <w:b/>
          <w:sz w:val="20"/>
          <w:szCs w:val="20"/>
        </w:rPr>
        <w:t>GMINY FROMBORK</w:t>
      </w:r>
      <w:r w:rsidR="00B42112">
        <w:rPr>
          <w:rFonts w:ascii="Tahoma" w:eastAsia="Arial Narrow" w:hAnsi="Tahoma" w:cs="Tahoma"/>
          <w:b/>
          <w:sz w:val="20"/>
          <w:szCs w:val="20"/>
        </w:rPr>
        <w:t xml:space="preserve"> </w:t>
      </w:r>
      <w:r w:rsidRPr="00AD5E17">
        <w:rPr>
          <w:rFonts w:ascii="Tahoma" w:hAnsi="Tahoma" w:cs="Tahoma"/>
          <w:sz w:val="20"/>
          <w:szCs w:val="20"/>
        </w:rPr>
        <w:t xml:space="preserve">zgodnie ze </w:t>
      </w:r>
      <w:r>
        <w:rPr>
          <w:rFonts w:ascii="Tahoma" w:hAnsi="Tahoma" w:cs="Tahoma"/>
          <w:sz w:val="20"/>
          <w:szCs w:val="20"/>
        </w:rPr>
        <w:t>SWZ</w:t>
      </w:r>
      <w:r w:rsidRPr="00AD5E17">
        <w:rPr>
          <w:rFonts w:ascii="Tahoma" w:hAnsi="Tahoma" w:cs="Tahoma"/>
          <w:sz w:val="20"/>
          <w:szCs w:val="20"/>
        </w:rPr>
        <w:t>, oferujemy wykonanie zamówienia</w:t>
      </w:r>
      <w:r w:rsidR="00A227E1">
        <w:rPr>
          <w:rFonts w:ascii="Tahoma" w:hAnsi="Tahoma" w:cs="Tahoma"/>
          <w:sz w:val="20"/>
          <w:szCs w:val="20"/>
        </w:rPr>
        <w:t xml:space="preserve"> </w:t>
      </w:r>
      <w:r w:rsidRPr="00AD5E17">
        <w:rPr>
          <w:rFonts w:ascii="Tahoma" w:hAnsi="Tahoma" w:cs="Tahoma"/>
          <w:sz w:val="20"/>
          <w:szCs w:val="20"/>
        </w:rPr>
        <w:t>na następujących warunkach:</w:t>
      </w:r>
    </w:p>
    <w:p w:rsidR="00712E64" w:rsidRDefault="00712E64" w:rsidP="00712E64">
      <w:pPr>
        <w:pStyle w:val="Tekstpodstawowywcity"/>
        <w:spacing w:after="0" w:line="240" w:lineRule="auto"/>
        <w:ind w:left="0"/>
        <w:rPr>
          <w:rFonts w:ascii="Tahoma" w:hAnsi="Tahoma" w:cs="Tahoma"/>
          <w:sz w:val="20"/>
          <w:szCs w:val="20"/>
        </w:rPr>
      </w:pPr>
    </w:p>
    <w:p w:rsidR="00B42112" w:rsidRPr="00B42112" w:rsidRDefault="00712E64" w:rsidP="00B42112">
      <w:pPr>
        <w:pStyle w:val="Tekstpodstawowywcity"/>
        <w:spacing w:after="0" w:line="240" w:lineRule="auto"/>
        <w:ind w:left="0"/>
        <w:rPr>
          <w:rFonts w:ascii="Tahoma" w:hAnsi="Tahoma" w:cs="Tahoma"/>
          <w:b/>
          <w:sz w:val="20"/>
          <w:szCs w:val="20"/>
        </w:rPr>
      </w:pPr>
      <w:bookmarkStart w:id="1" w:name="_Hlk62202807"/>
      <w:r w:rsidRPr="00765651">
        <w:rPr>
          <w:rFonts w:ascii="Tahoma" w:hAnsi="Tahoma" w:cs="Tahoma"/>
          <w:sz w:val="20"/>
          <w:szCs w:val="20"/>
        </w:rPr>
        <w:t xml:space="preserve">- ubezpieczenia majątkowe: </w:t>
      </w:r>
      <w:r w:rsidR="00B42112" w:rsidRPr="00765651">
        <w:rPr>
          <w:rFonts w:ascii="Tahoma" w:hAnsi="Tahoma" w:cs="Tahoma"/>
          <w:sz w:val="20"/>
          <w:szCs w:val="20"/>
        </w:rPr>
        <w:t>od 01.07.2021r. do 30.06.202</w:t>
      </w:r>
      <w:r w:rsidR="00765651" w:rsidRPr="00765651">
        <w:rPr>
          <w:rFonts w:ascii="Tahoma" w:hAnsi="Tahoma" w:cs="Tahoma"/>
          <w:sz w:val="20"/>
          <w:szCs w:val="20"/>
        </w:rPr>
        <w:t>3</w:t>
      </w:r>
      <w:r w:rsidR="00B42112" w:rsidRPr="00765651">
        <w:rPr>
          <w:rFonts w:ascii="Tahoma" w:hAnsi="Tahoma" w:cs="Tahoma"/>
          <w:sz w:val="20"/>
          <w:szCs w:val="20"/>
        </w:rPr>
        <w:t>r.</w:t>
      </w:r>
    </w:p>
    <w:p w:rsidR="00712E64" w:rsidRDefault="00712E64" w:rsidP="00712E64">
      <w:pPr>
        <w:tabs>
          <w:tab w:val="left" w:pos="360"/>
          <w:tab w:val="num" w:pos="928"/>
        </w:tabs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bookmarkStart w:id="2" w:name="_Hlk62050795"/>
      <w:bookmarkEnd w:id="1"/>
    </w:p>
    <w:bookmarkEnd w:id="2"/>
    <w:p w:rsidR="00712E64" w:rsidRPr="007D299F" w:rsidRDefault="00712E64" w:rsidP="00712E64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712E64" w:rsidRPr="001D00D1" w:rsidRDefault="00712E64" w:rsidP="00712E64">
      <w:pPr>
        <w:widowControl w:val="0"/>
        <w:suppressAutoHyphens/>
        <w:autoSpaceDE w:val="0"/>
        <w:autoSpaceDN w:val="0"/>
        <w:adjustRightInd w:val="0"/>
        <w:spacing w:after="6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1D00D1">
        <w:rPr>
          <w:rFonts w:ascii="Tahoma" w:hAnsi="Tahoma" w:cs="Tahoma"/>
          <w:b/>
          <w:sz w:val="20"/>
          <w:szCs w:val="20"/>
        </w:rPr>
        <w:t>Cena łączna (wraz z prawem opcji) za cały okres zamówienia, wyliczona zgodnie ze sposobem określonym w Szczegółowym Formularzu Cenowym wskazanym poniżej, wynosi:</w:t>
      </w:r>
    </w:p>
    <w:tbl>
      <w:tblPr>
        <w:tblW w:w="89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930"/>
      </w:tblGrid>
      <w:tr w:rsidR="00712E64" w:rsidRPr="00B42112" w:rsidTr="00712E64">
        <w:trPr>
          <w:trHeight w:val="464"/>
        </w:trPr>
        <w:tc>
          <w:tcPr>
            <w:tcW w:w="8930" w:type="dxa"/>
            <w:shd w:val="clear" w:color="auto" w:fill="FFFFFF" w:themeFill="background1"/>
            <w:vAlign w:val="center"/>
          </w:tcPr>
          <w:p w:rsidR="00B42112" w:rsidRPr="00B42112" w:rsidRDefault="00B42112" w:rsidP="00B42112">
            <w:pPr>
              <w:widowControl w:val="0"/>
              <w:tabs>
                <w:tab w:val="left" w:pos="0"/>
              </w:tabs>
              <w:suppressAutoHyphens/>
              <w:adjustRightInd w:val="0"/>
              <w:spacing w:after="0" w:line="276" w:lineRule="auto"/>
              <w:jc w:val="both"/>
              <w:textAlignment w:val="baseline"/>
              <w:rPr>
                <w:rFonts w:ascii="Tahoma" w:hAnsi="Tahoma" w:cs="Tahoma"/>
                <w:b/>
                <w:iCs/>
                <w:color w:val="FF0000"/>
                <w:sz w:val="20"/>
                <w:szCs w:val="20"/>
                <w:highlight w:val="yellow"/>
              </w:rPr>
            </w:pPr>
          </w:p>
          <w:p w:rsidR="00B42112" w:rsidRPr="001D00D1" w:rsidRDefault="00712E64" w:rsidP="00B42112">
            <w:pPr>
              <w:widowControl w:val="0"/>
              <w:tabs>
                <w:tab w:val="left" w:pos="0"/>
              </w:tabs>
              <w:suppressAutoHyphens/>
              <w:adjustRightInd w:val="0"/>
              <w:spacing w:after="0" w:line="276" w:lineRule="auto"/>
              <w:jc w:val="both"/>
              <w:textAlignment w:val="baseline"/>
              <w:rPr>
                <w:rFonts w:ascii="Tahoma" w:hAnsi="Tahoma" w:cs="Tahoma"/>
                <w:b/>
                <w:iCs/>
                <w:sz w:val="20"/>
                <w:szCs w:val="20"/>
              </w:rPr>
            </w:pPr>
            <w:r w:rsidRPr="001D00D1">
              <w:rPr>
                <w:rFonts w:ascii="Tahoma" w:hAnsi="Tahoma" w:cs="Tahoma"/>
                <w:b/>
                <w:iCs/>
                <w:sz w:val="20"/>
                <w:szCs w:val="20"/>
              </w:rPr>
              <w:t xml:space="preserve">Cena zamówienia podstawowego i opcjonalnego łącznie za cały okres zamówienia </w:t>
            </w:r>
          </w:p>
          <w:p w:rsidR="00712E64" w:rsidRPr="001D00D1" w:rsidRDefault="00712E64" w:rsidP="00B42112">
            <w:pPr>
              <w:widowControl w:val="0"/>
              <w:tabs>
                <w:tab w:val="left" w:pos="0"/>
              </w:tabs>
              <w:suppressAutoHyphens/>
              <w:adjustRightInd w:val="0"/>
              <w:spacing w:after="0" w:line="276" w:lineRule="auto"/>
              <w:jc w:val="both"/>
              <w:textAlignment w:val="baseline"/>
              <w:rPr>
                <w:rFonts w:ascii="Tahoma" w:hAnsi="Tahoma" w:cs="Tahoma"/>
                <w:b/>
                <w:iCs/>
                <w:sz w:val="20"/>
                <w:szCs w:val="20"/>
              </w:rPr>
            </w:pPr>
            <w:r w:rsidRPr="001D00D1">
              <w:rPr>
                <w:rFonts w:ascii="Tahoma" w:hAnsi="Tahoma" w:cs="Tahoma"/>
                <w:b/>
                <w:iCs/>
                <w:sz w:val="20"/>
                <w:szCs w:val="20"/>
              </w:rPr>
              <w:t>tj. </w:t>
            </w:r>
            <w:r w:rsidR="00765651" w:rsidRPr="001D00D1">
              <w:rPr>
                <w:rFonts w:ascii="Tahoma" w:hAnsi="Tahoma" w:cs="Tahoma"/>
                <w:b/>
                <w:iCs/>
                <w:sz w:val="20"/>
                <w:szCs w:val="20"/>
              </w:rPr>
              <w:t>24</w:t>
            </w:r>
            <w:r w:rsidRPr="001D00D1">
              <w:rPr>
                <w:rFonts w:ascii="Tahoma" w:hAnsi="Tahoma" w:cs="Tahoma"/>
                <w:b/>
                <w:iCs/>
                <w:sz w:val="20"/>
                <w:szCs w:val="20"/>
              </w:rPr>
              <w:t xml:space="preserve"> miesi</w:t>
            </w:r>
            <w:r w:rsidR="00765651" w:rsidRPr="001D00D1">
              <w:rPr>
                <w:rFonts w:ascii="Tahoma" w:hAnsi="Tahoma" w:cs="Tahoma"/>
                <w:b/>
                <w:iCs/>
                <w:sz w:val="20"/>
                <w:szCs w:val="20"/>
              </w:rPr>
              <w:t>ące</w:t>
            </w:r>
            <w:r w:rsidRPr="001D00D1">
              <w:rPr>
                <w:rFonts w:ascii="Tahoma" w:hAnsi="Tahoma" w:cs="Tahoma"/>
                <w:b/>
                <w:iCs/>
                <w:sz w:val="20"/>
                <w:szCs w:val="20"/>
              </w:rPr>
              <w:t>: ………………………………… zł</w:t>
            </w:r>
          </w:p>
          <w:p w:rsidR="00B42112" w:rsidRPr="00B42112" w:rsidRDefault="00B42112" w:rsidP="00B42112">
            <w:pPr>
              <w:widowControl w:val="0"/>
              <w:tabs>
                <w:tab w:val="left" w:pos="0"/>
              </w:tabs>
              <w:suppressAutoHyphens/>
              <w:adjustRightInd w:val="0"/>
              <w:spacing w:after="0" w:line="276" w:lineRule="auto"/>
              <w:jc w:val="both"/>
              <w:textAlignment w:val="baseline"/>
              <w:rPr>
                <w:rFonts w:ascii="Tahoma" w:hAnsi="Tahoma" w:cs="Tahoma"/>
                <w:b/>
                <w:iCs/>
                <w:color w:val="FF0000"/>
                <w:sz w:val="20"/>
                <w:szCs w:val="20"/>
                <w:highlight w:val="yellow"/>
              </w:rPr>
            </w:pPr>
          </w:p>
        </w:tc>
      </w:tr>
    </w:tbl>
    <w:p w:rsidR="00B42112" w:rsidRPr="001D00D1" w:rsidRDefault="00712E64" w:rsidP="00712E64">
      <w:pPr>
        <w:widowControl w:val="0"/>
        <w:tabs>
          <w:tab w:val="left" w:pos="0"/>
          <w:tab w:val="left" w:pos="426"/>
        </w:tabs>
        <w:suppressAutoHyphens/>
        <w:adjustRightInd w:val="0"/>
        <w:spacing w:line="276" w:lineRule="auto"/>
        <w:jc w:val="both"/>
        <w:textAlignment w:val="baseline"/>
        <w:rPr>
          <w:rFonts w:ascii="Tahoma" w:hAnsi="Tahoma" w:cs="Tahoma"/>
          <w:iCs/>
          <w:sz w:val="20"/>
          <w:szCs w:val="20"/>
        </w:rPr>
      </w:pPr>
      <w:r w:rsidRPr="001D00D1">
        <w:rPr>
          <w:rFonts w:ascii="Tahoma" w:hAnsi="Tahoma" w:cs="Tahoma"/>
          <w:iCs/>
          <w:sz w:val="20"/>
          <w:szCs w:val="20"/>
        </w:rPr>
        <w:tab/>
      </w:r>
      <w:r w:rsidRPr="001D00D1">
        <w:rPr>
          <w:rFonts w:ascii="Tahoma" w:hAnsi="Tahoma" w:cs="Tahoma"/>
          <w:iCs/>
          <w:sz w:val="20"/>
          <w:szCs w:val="20"/>
        </w:rPr>
        <w:tab/>
      </w:r>
    </w:p>
    <w:p w:rsidR="00712E64" w:rsidRPr="001D00D1" w:rsidRDefault="00712E64" w:rsidP="00712E64">
      <w:pPr>
        <w:widowControl w:val="0"/>
        <w:tabs>
          <w:tab w:val="left" w:pos="0"/>
          <w:tab w:val="left" w:pos="426"/>
        </w:tabs>
        <w:suppressAutoHyphens/>
        <w:adjustRightInd w:val="0"/>
        <w:spacing w:line="276" w:lineRule="auto"/>
        <w:jc w:val="both"/>
        <w:textAlignment w:val="baseline"/>
        <w:rPr>
          <w:rFonts w:ascii="Tahoma" w:hAnsi="Tahoma" w:cs="Tahoma"/>
          <w:iCs/>
          <w:sz w:val="20"/>
          <w:szCs w:val="20"/>
        </w:rPr>
      </w:pPr>
      <w:r w:rsidRPr="001D00D1">
        <w:rPr>
          <w:rFonts w:ascii="Tahoma" w:hAnsi="Tahoma" w:cs="Tahoma"/>
          <w:iCs/>
          <w:sz w:val="20"/>
          <w:szCs w:val="20"/>
        </w:rPr>
        <w:t>w  tym:</w:t>
      </w:r>
    </w:p>
    <w:tbl>
      <w:tblPr>
        <w:tblW w:w="89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930"/>
      </w:tblGrid>
      <w:tr w:rsidR="00712E64" w:rsidRPr="00957C6D" w:rsidTr="00795160">
        <w:trPr>
          <w:trHeight w:val="464"/>
        </w:trPr>
        <w:tc>
          <w:tcPr>
            <w:tcW w:w="8930" w:type="dxa"/>
            <w:shd w:val="clear" w:color="auto" w:fill="FFFFFF" w:themeFill="background1"/>
            <w:vAlign w:val="center"/>
          </w:tcPr>
          <w:p w:rsidR="00712E64" w:rsidRPr="00957C6D" w:rsidRDefault="00712E64" w:rsidP="00712E64">
            <w:pPr>
              <w:widowControl w:val="0"/>
              <w:tabs>
                <w:tab w:val="left" w:pos="0"/>
              </w:tabs>
              <w:suppressAutoHyphens/>
              <w:adjustRightInd w:val="0"/>
              <w:spacing w:line="276" w:lineRule="auto"/>
              <w:jc w:val="both"/>
              <w:textAlignment w:val="baseline"/>
              <w:rPr>
                <w:rFonts w:ascii="Tahoma" w:hAnsi="Tahoma" w:cs="Tahoma"/>
                <w:b/>
                <w:iCs/>
                <w:sz w:val="20"/>
                <w:szCs w:val="20"/>
              </w:rPr>
            </w:pPr>
            <w:r w:rsidRPr="00957C6D">
              <w:rPr>
                <w:rFonts w:ascii="Tahoma" w:hAnsi="Tahoma" w:cs="Tahoma"/>
                <w:b/>
                <w:iCs/>
                <w:sz w:val="20"/>
                <w:szCs w:val="20"/>
              </w:rPr>
              <w:t>Cena zamówienia podstawowego: ………………….. zł</w:t>
            </w:r>
          </w:p>
        </w:tc>
      </w:tr>
      <w:tr w:rsidR="00712E64" w:rsidRPr="007D299F" w:rsidTr="00795160">
        <w:trPr>
          <w:trHeight w:val="464"/>
        </w:trPr>
        <w:tc>
          <w:tcPr>
            <w:tcW w:w="8930" w:type="dxa"/>
            <w:shd w:val="clear" w:color="auto" w:fill="FFFFFF" w:themeFill="background1"/>
            <w:vAlign w:val="center"/>
          </w:tcPr>
          <w:p w:rsidR="00712E64" w:rsidRPr="001D00D1" w:rsidRDefault="00712E64" w:rsidP="00712E64">
            <w:pPr>
              <w:widowControl w:val="0"/>
              <w:tabs>
                <w:tab w:val="left" w:pos="0"/>
              </w:tabs>
              <w:suppressAutoHyphens/>
              <w:adjustRightInd w:val="0"/>
              <w:spacing w:line="276" w:lineRule="auto"/>
              <w:jc w:val="both"/>
              <w:textAlignment w:val="baseline"/>
              <w:rPr>
                <w:rFonts w:ascii="Tahoma" w:hAnsi="Tahoma" w:cs="Tahoma"/>
                <w:b/>
                <w:iCs/>
                <w:sz w:val="20"/>
                <w:szCs w:val="20"/>
              </w:rPr>
            </w:pPr>
            <w:r w:rsidRPr="00957C6D">
              <w:rPr>
                <w:rFonts w:ascii="Tahoma" w:hAnsi="Tahoma" w:cs="Tahoma"/>
                <w:b/>
                <w:iCs/>
                <w:sz w:val="20"/>
                <w:szCs w:val="20"/>
              </w:rPr>
              <w:t>Cena zamówienia wynikającego z prawa opcji: ……………… zł</w:t>
            </w:r>
          </w:p>
        </w:tc>
      </w:tr>
    </w:tbl>
    <w:p w:rsidR="00561155" w:rsidRDefault="00561155" w:rsidP="00561155">
      <w:pPr>
        <w:tabs>
          <w:tab w:val="left" w:pos="360"/>
        </w:tabs>
        <w:spacing w:after="0" w:line="240" w:lineRule="auto"/>
        <w:jc w:val="both"/>
        <w:rPr>
          <w:rFonts w:ascii="Tahoma" w:hAnsi="Tahoma" w:cs="Tahoma"/>
          <w:color w:val="FF0000"/>
          <w:sz w:val="20"/>
          <w:szCs w:val="20"/>
        </w:rPr>
      </w:pPr>
    </w:p>
    <w:p w:rsidR="00561155" w:rsidRPr="004F59DE" w:rsidRDefault="00561155" w:rsidP="00561155">
      <w:pPr>
        <w:tabs>
          <w:tab w:val="left" w:pos="360"/>
        </w:tabs>
        <w:spacing w:after="0" w:line="240" w:lineRule="auto"/>
        <w:jc w:val="both"/>
        <w:rPr>
          <w:rFonts w:ascii="Tahoma" w:hAnsi="Tahoma" w:cs="Tahoma"/>
          <w:color w:val="FF0000"/>
          <w:sz w:val="20"/>
          <w:szCs w:val="20"/>
        </w:rPr>
      </w:pPr>
    </w:p>
    <w:p w:rsidR="00A227E1" w:rsidRDefault="00A227E1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:rsidR="00561155" w:rsidRPr="00561155" w:rsidRDefault="00561155" w:rsidP="00561155">
      <w:pPr>
        <w:widowControl w:val="0"/>
        <w:suppressAutoHyphens/>
        <w:autoSpaceDE w:val="0"/>
        <w:autoSpaceDN w:val="0"/>
        <w:adjustRightInd w:val="0"/>
        <w:spacing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561155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Szczegółowy Formularz Cenowy za poszczególne ryzyka*: </w:t>
      </w:r>
    </w:p>
    <w:tbl>
      <w:tblPr>
        <w:tblW w:w="4847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28"/>
        <w:gridCol w:w="1860"/>
        <w:gridCol w:w="1525"/>
        <w:gridCol w:w="1525"/>
        <w:gridCol w:w="725"/>
        <w:gridCol w:w="69"/>
        <w:gridCol w:w="1844"/>
        <w:gridCol w:w="1918"/>
      </w:tblGrid>
      <w:tr w:rsidR="00561155" w:rsidRPr="00561155" w:rsidTr="00B04B96">
        <w:trPr>
          <w:trHeight w:val="480"/>
        </w:trPr>
        <w:tc>
          <w:tcPr>
            <w:tcW w:w="266" w:type="pct"/>
            <w:vMerge w:val="restart"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bookmarkStart w:id="3" w:name="_Hlk58826440"/>
            <w:r w:rsidRPr="00561155">
              <w:rPr>
                <w:rFonts w:ascii="Tahoma" w:hAnsi="Tahoma" w:cs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19" w:type="pct"/>
            <w:vMerge w:val="restart"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61155">
              <w:rPr>
                <w:rFonts w:ascii="Tahoma" w:hAnsi="Tahoma" w:cs="Tahoma"/>
                <w:b/>
                <w:bCs/>
                <w:sz w:val="20"/>
                <w:szCs w:val="20"/>
              </w:rPr>
              <w:t>Przedmiot</w:t>
            </w:r>
          </w:p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6115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Ubezpieczenia</w:t>
            </w:r>
          </w:p>
        </w:tc>
        <w:tc>
          <w:tcPr>
            <w:tcW w:w="765" w:type="pct"/>
            <w:vMerge w:val="restart"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6115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Składka </w:t>
            </w:r>
          </w:p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6115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(12 miesięcy) - zamówienie podstawowe </w:t>
            </w:r>
          </w:p>
        </w:tc>
        <w:tc>
          <w:tcPr>
            <w:tcW w:w="765" w:type="pct"/>
            <w:vMerge w:val="restart"/>
            <w:shd w:val="clear" w:color="auto" w:fill="DEEAF6" w:themeFill="accent5" w:themeFillTint="33"/>
          </w:tcPr>
          <w:p w:rsidR="00561155" w:rsidRPr="0076565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Składka </w:t>
            </w:r>
          </w:p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/>
                <w:bCs/>
                <w:sz w:val="20"/>
                <w:szCs w:val="20"/>
              </w:rPr>
              <w:t>(</w:t>
            </w:r>
            <w:r w:rsidR="00765651" w:rsidRPr="00765651">
              <w:rPr>
                <w:rFonts w:ascii="Tahoma" w:hAnsi="Tahoma" w:cs="Tahoma"/>
                <w:b/>
                <w:bCs/>
                <w:sz w:val="20"/>
                <w:szCs w:val="20"/>
              </w:rPr>
              <w:t>24 miesiące</w:t>
            </w:r>
            <w:r w:rsidRPr="00765651">
              <w:rPr>
                <w:rFonts w:ascii="Tahoma" w:hAnsi="Tahoma" w:cs="Tahoma"/>
                <w:b/>
                <w:bCs/>
                <w:sz w:val="20"/>
                <w:szCs w:val="20"/>
              </w:rPr>
              <w:t>) - zamówienie podstawowe</w:t>
            </w:r>
          </w:p>
        </w:tc>
        <w:tc>
          <w:tcPr>
            <w:tcW w:w="1323" w:type="pct"/>
            <w:gridSpan w:val="3"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61155">
              <w:rPr>
                <w:rFonts w:ascii="Tahoma" w:hAnsi="Tahoma" w:cs="Tahoma"/>
                <w:b/>
                <w:bCs/>
                <w:sz w:val="20"/>
                <w:szCs w:val="20"/>
              </w:rPr>
              <w:t>Opcje</w:t>
            </w:r>
          </w:p>
        </w:tc>
        <w:tc>
          <w:tcPr>
            <w:tcW w:w="961" w:type="pct"/>
            <w:vMerge w:val="restart"/>
            <w:shd w:val="clear" w:color="auto" w:fill="DEEAF6" w:themeFill="accent5" w:themeFillTint="33"/>
            <w:vAlign w:val="center"/>
          </w:tcPr>
          <w:p w:rsidR="00561155" w:rsidRPr="0076565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/>
                <w:bCs/>
                <w:sz w:val="20"/>
                <w:szCs w:val="20"/>
              </w:rPr>
              <w:t>Składka</w:t>
            </w:r>
          </w:p>
          <w:p w:rsidR="00A227E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za </w:t>
            </w:r>
            <w:r w:rsidR="00765651" w:rsidRPr="0076565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24 </w:t>
            </w:r>
            <w:r w:rsidRPr="00765651">
              <w:rPr>
                <w:rFonts w:ascii="Tahoma" w:hAnsi="Tahoma" w:cs="Tahoma"/>
                <w:b/>
                <w:bCs/>
                <w:sz w:val="20"/>
                <w:szCs w:val="20"/>
              </w:rPr>
              <w:t>mies</w:t>
            </w:r>
            <w:r w:rsidR="00765651" w:rsidRPr="00765651">
              <w:rPr>
                <w:rFonts w:ascii="Tahoma" w:hAnsi="Tahoma" w:cs="Tahoma"/>
                <w:b/>
                <w:bCs/>
                <w:sz w:val="20"/>
                <w:szCs w:val="20"/>
              </w:rPr>
              <w:t>iące</w:t>
            </w:r>
            <w:r w:rsidRPr="0076565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zamówienia podstawowego </w:t>
            </w:r>
          </w:p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/>
                <w:bCs/>
                <w:sz w:val="20"/>
                <w:szCs w:val="20"/>
              </w:rPr>
              <w:t>z prawem opcji</w:t>
            </w:r>
          </w:p>
        </w:tc>
      </w:tr>
      <w:tr w:rsidR="00561155" w:rsidRPr="00561155" w:rsidTr="00B04B96">
        <w:trPr>
          <w:trHeight w:val="405"/>
        </w:trPr>
        <w:tc>
          <w:tcPr>
            <w:tcW w:w="266" w:type="pct"/>
            <w:vMerge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919" w:type="pct"/>
            <w:vMerge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765" w:type="pct"/>
            <w:vMerge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765" w:type="pct"/>
            <w:vMerge/>
            <w:shd w:val="clear" w:color="auto" w:fill="DEEAF6" w:themeFill="accent5" w:themeFillTint="33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64" w:type="pct"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61155">
              <w:rPr>
                <w:rFonts w:ascii="Tahoma" w:hAnsi="Tahoma" w:cs="Tahom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960" w:type="pct"/>
            <w:gridSpan w:val="2"/>
            <w:shd w:val="clear" w:color="auto" w:fill="DEEAF6" w:themeFill="accent5" w:themeFillTint="33"/>
            <w:vAlign w:val="center"/>
          </w:tcPr>
          <w:p w:rsidR="00561155" w:rsidRPr="00561155" w:rsidRDefault="00C416CF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z</w:t>
            </w:r>
            <w:r w:rsidR="00561155" w:rsidRPr="00561155">
              <w:rPr>
                <w:rFonts w:ascii="Tahoma" w:hAnsi="Tahoma" w:cs="Tahoma"/>
                <w:b/>
                <w:bCs/>
                <w:sz w:val="20"/>
                <w:szCs w:val="20"/>
              </w:rPr>
              <w:t>ł</w:t>
            </w:r>
          </w:p>
        </w:tc>
        <w:tc>
          <w:tcPr>
            <w:tcW w:w="961" w:type="pct"/>
            <w:vMerge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561155" w:rsidRPr="00561155" w:rsidTr="00B04B96">
        <w:trPr>
          <w:trHeight w:val="87"/>
        </w:trPr>
        <w:tc>
          <w:tcPr>
            <w:tcW w:w="266" w:type="pct"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61155">
              <w:rPr>
                <w:rFonts w:ascii="Tahoma" w:hAnsi="Tahoma" w:cs="Tahoma"/>
                <w:sz w:val="20"/>
                <w:szCs w:val="20"/>
              </w:rPr>
              <w:t>I</w:t>
            </w:r>
          </w:p>
        </w:tc>
        <w:tc>
          <w:tcPr>
            <w:tcW w:w="919" w:type="pct"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61155">
              <w:rPr>
                <w:rFonts w:ascii="Tahoma" w:hAnsi="Tahoma" w:cs="Tahoma"/>
                <w:sz w:val="20"/>
                <w:szCs w:val="20"/>
              </w:rPr>
              <w:t>II</w:t>
            </w:r>
          </w:p>
        </w:tc>
        <w:tc>
          <w:tcPr>
            <w:tcW w:w="765" w:type="pct"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61155">
              <w:rPr>
                <w:rFonts w:ascii="Tahoma" w:hAnsi="Tahoma" w:cs="Tahoma"/>
                <w:sz w:val="20"/>
                <w:szCs w:val="20"/>
              </w:rPr>
              <w:t>III</w:t>
            </w:r>
          </w:p>
        </w:tc>
        <w:tc>
          <w:tcPr>
            <w:tcW w:w="765" w:type="pct"/>
            <w:shd w:val="clear" w:color="auto" w:fill="DEEAF6" w:themeFill="accent5" w:themeFillTint="33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61155">
              <w:rPr>
                <w:rFonts w:ascii="Tahoma" w:hAnsi="Tahoma" w:cs="Tahoma"/>
                <w:sz w:val="20"/>
                <w:szCs w:val="20"/>
              </w:rPr>
              <w:t>IV</w:t>
            </w:r>
          </w:p>
        </w:tc>
        <w:tc>
          <w:tcPr>
            <w:tcW w:w="364" w:type="pct"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61155">
              <w:rPr>
                <w:rFonts w:ascii="Tahoma" w:hAnsi="Tahoma" w:cs="Tahoma"/>
                <w:sz w:val="20"/>
                <w:szCs w:val="20"/>
              </w:rPr>
              <w:t>V</w:t>
            </w:r>
          </w:p>
        </w:tc>
        <w:tc>
          <w:tcPr>
            <w:tcW w:w="960" w:type="pct"/>
            <w:gridSpan w:val="2"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61155">
              <w:rPr>
                <w:rFonts w:ascii="Tahoma" w:hAnsi="Tahoma" w:cs="Tahoma"/>
                <w:sz w:val="20"/>
                <w:szCs w:val="20"/>
              </w:rPr>
              <w:t>VI</w:t>
            </w:r>
          </w:p>
        </w:tc>
        <w:tc>
          <w:tcPr>
            <w:tcW w:w="961" w:type="pct"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61155">
              <w:rPr>
                <w:rFonts w:ascii="Tahoma" w:hAnsi="Tahoma" w:cs="Tahoma"/>
                <w:sz w:val="20"/>
                <w:szCs w:val="20"/>
              </w:rPr>
              <w:t>VII</w:t>
            </w:r>
          </w:p>
        </w:tc>
      </w:tr>
      <w:tr w:rsidR="00561155" w:rsidRPr="00561155" w:rsidTr="00B04B96">
        <w:trPr>
          <w:trHeight w:val="438"/>
        </w:trPr>
        <w:tc>
          <w:tcPr>
            <w:tcW w:w="266" w:type="pct"/>
            <w:vMerge w:val="restart"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61155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919" w:type="pct"/>
            <w:vMerge w:val="restart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561155">
              <w:rPr>
                <w:rFonts w:ascii="Tahoma" w:hAnsi="Tahoma" w:cs="Tahoma"/>
                <w:sz w:val="20"/>
                <w:szCs w:val="20"/>
              </w:rPr>
              <w:t>Ubezpieczenie mienia od wszystkich ryzyk</w:t>
            </w:r>
          </w:p>
        </w:tc>
        <w:tc>
          <w:tcPr>
            <w:tcW w:w="765" w:type="pct"/>
            <w:vMerge w:val="restart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765" w:type="pct"/>
            <w:vMerge w:val="restart"/>
            <w:vAlign w:val="center"/>
          </w:tcPr>
          <w:p w:rsidR="00561155" w:rsidRPr="001D00D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64" w:type="pct"/>
            <w:vMerge w:val="restart"/>
            <w:vAlign w:val="center"/>
          </w:tcPr>
          <w:p w:rsidR="00561155" w:rsidRPr="001D00D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D00D1">
              <w:rPr>
                <w:rFonts w:ascii="Tahoma" w:hAnsi="Tahoma" w:cs="Tahoma"/>
                <w:b/>
                <w:bCs/>
                <w:sz w:val="20"/>
                <w:szCs w:val="20"/>
              </w:rPr>
              <w:t>20%</w:t>
            </w:r>
          </w:p>
        </w:tc>
        <w:tc>
          <w:tcPr>
            <w:tcW w:w="960" w:type="pct"/>
            <w:gridSpan w:val="2"/>
            <w:vMerge w:val="restart"/>
            <w:vAlign w:val="center"/>
          </w:tcPr>
          <w:p w:rsidR="00561155" w:rsidRPr="001D00D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961" w:type="pct"/>
            <w:vMerge w:val="restart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561155" w:rsidRPr="00561155" w:rsidTr="00B04B96">
        <w:trPr>
          <w:trHeight w:val="438"/>
        </w:trPr>
        <w:tc>
          <w:tcPr>
            <w:tcW w:w="266" w:type="pct"/>
            <w:vMerge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9" w:type="pct"/>
            <w:vMerge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5" w:type="pct"/>
            <w:vMerge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765" w:type="pct"/>
            <w:vMerge/>
            <w:vAlign w:val="center"/>
          </w:tcPr>
          <w:p w:rsidR="00561155" w:rsidRPr="001D00D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64" w:type="pct"/>
            <w:vMerge/>
            <w:vAlign w:val="center"/>
          </w:tcPr>
          <w:p w:rsidR="00561155" w:rsidRPr="001D00D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960" w:type="pct"/>
            <w:gridSpan w:val="2"/>
            <w:vMerge/>
            <w:vAlign w:val="center"/>
          </w:tcPr>
          <w:p w:rsidR="00561155" w:rsidRPr="001D00D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961" w:type="pct"/>
            <w:vMerge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561155" w:rsidRPr="00561155" w:rsidTr="00B04B96">
        <w:trPr>
          <w:trHeight w:val="367"/>
        </w:trPr>
        <w:tc>
          <w:tcPr>
            <w:tcW w:w="266" w:type="pct"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61155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919" w:type="pct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561155">
              <w:rPr>
                <w:rFonts w:ascii="Tahoma" w:hAnsi="Tahoma" w:cs="Tahoma"/>
                <w:sz w:val="20"/>
                <w:szCs w:val="20"/>
              </w:rPr>
              <w:t>Ubezpieczenie sprzętu elektronicznego od wszystkich ryzyk</w:t>
            </w:r>
          </w:p>
        </w:tc>
        <w:tc>
          <w:tcPr>
            <w:tcW w:w="765" w:type="pct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765" w:type="pct"/>
            <w:vAlign w:val="center"/>
          </w:tcPr>
          <w:p w:rsidR="00561155" w:rsidRPr="001D00D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64" w:type="pct"/>
            <w:vAlign w:val="center"/>
          </w:tcPr>
          <w:p w:rsidR="00561155" w:rsidRPr="001D00D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D00D1">
              <w:rPr>
                <w:rFonts w:ascii="Tahoma" w:hAnsi="Tahoma" w:cs="Tahoma"/>
                <w:b/>
                <w:bCs/>
                <w:sz w:val="20"/>
                <w:szCs w:val="20"/>
              </w:rPr>
              <w:t>20%</w:t>
            </w:r>
          </w:p>
        </w:tc>
        <w:tc>
          <w:tcPr>
            <w:tcW w:w="960" w:type="pct"/>
            <w:gridSpan w:val="2"/>
            <w:vAlign w:val="center"/>
          </w:tcPr>
          <w:p w:rsidR="00561155" w:rsidRPr="001D00D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961" w:type="pct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561155" w:rsidRPr="00561155" w:rsidTr="00B04B96">
        <w:trPr>
          <w:trHeight w:val="438"/>
        </w:trPr>
        <w:tc>
          <w:tcPr>
            <w:tcW w:w="266" w:type="pct"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61155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919" w:type="pct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561155">
              <w:rPr>
                <w:rFonts w:ascii="Tahoma" w:hAnsi="Tahoma" w:cs="Tahoma"/>
                <w:sz w:val="20"/>
                <w:szCs w:val="20"/>
              </w:rPr>
              <w:t>Ubezpieczenie następstw nieszczęśliwych wypadków</w:t>
            </w:r>
          </w:p>
        </w:tc>
        <w:tc>
          <w:tcPr>
            <w:tcW w:w="765" w:type="pct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765" w:type="pct"/>
            <w:vAlign w:val="center"/>
          </w:tcPr>
          <w:p w:rsidR="00561155" w:rsidRPr="001D00D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23" w:type="pct"/>
            <w:gridSpan w:val="3"/>
            <w:vAlign w:val="center"/>
          </w:tcPr>
          <w:p w:rsidR="00561155" w:rsidRPr="001D00D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D00D1">
              <w:rPr>
                <w:rFonts w:ascii="Tahoma" w:hAnsi="Tahoma" w:cs="Tahoma"/>
                <w:b/>
                <w:bCs/>
                <w:sz w:val="20"/>
                <w:szCs w:val="20"/>
              </w:rPr>
              <w:t>Nie dotyczy</w:t>
            </w:r>
          </w:p>
        </w:tc>
        <w:tc>
          <w:tcPr>
            <w:tcW w:w="961" w:type="pct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561155" w:rsidRPr="00561155" w:rsidTr="00B04B96">
        <w:trPr>
          <w:trHeight w:val="438"/>
        </w:trPr>
        <w:tc>
          <w:tcPr>
            <w:tcW w:w="266" w:type="pct"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61155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919" w:type="pct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561155">
              <w:rPr>
                <w:rFonts w:ascii="Tahoma" w:hAnsi="Tahoma" w:cs="Tahoma"/>
                <w:sz w:val="20"/>
                <w:szCs w:val="20"/>
              </w:rPr>
              <w:t>Ubezpieczenie maszyn od uszkodzeń od wszystkich ryzyk</w:t>
            </w:r>
          </w:p>
        </w:tc>
        <w:tc>
          <w:tcPr>
            <w:tcW w:w="765" w:type="pct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765" w:type="pct"/>
            <w:vAlign w:val="center"/>
          </w:tcPr>
          <w:p w:rsidR="00561155" w:rsidRPr="001D00D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64" w:type="pct"/>
            <w:vAlign w:val="center"/>
          </w:tcPr>
          <w:p w:rsidR="00561155" w:rsidRPr="001D00D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D00D1">
              <w:rPr>
                <w:rFonts w:ascii="Tahoma" w:hAnsi="Tahoma" w:cs="Tahoma"/>
                <w:b/>
                <w:bCs/>
                <w:sz w:val="20"/>
                <w:szCs w:val="20"/>
              </w:rPr>
              <w:t>20%</w:t>
            </w:r>
          </w:p>
        </w:tc>
        <w:tc>
          <w:tcPr>
            <w:tcW w:w="960" w:type="pct"/>
            <w:gridSpan w:val="2"/>
            <w:vAlign w:val="center"/>
          </w:tcPr>
          <w:p w:rsidR="00561155" w:rsidRPr="001D00D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961" w:type="pct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561155" w:rsidRPr="00561155" w:rsidTr="00B04B96">
        <w:trPr>
          <w:trHeight w:val="676"/>
        </w:trPr>
        <w:tc>
          <w:tcPr>
            <w:tcW w:w="266" w:type="pct"/>
            <w:shd w:val="clear" w:color="auto" w:fill="DEEAF6" w:themeFill="accent5" w:themeFillTint="33"/>
            <w:vAlign w:val="center"/>
          </w:tcPr>
          <w:p w:rsidR="00561155" w:rsidRPr="00561155" w:rsidRDefault="00C416CF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919" w:type="pct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561155">
              <w:rPr>
                <w:rFonts w:ascii="Tahoma" w:hAnsi="Tahoma" w:cs="Tahoma"/>
                <w:sz w:val="20"/>
                <w:szCs w:val="20"/>
              </w:rPr>
              <w:t>Ubezpieczenie odpowiedzialności cywilnej</w:t>
            </w:r>
          </w:p>
        </w:tc>
        <w:tc>
          <w:tcPr>
            <w:tcW w:w="765" w:type="pct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765" w:type="pct"/>
            <w:vAlign w:val="center"/>
          </w:tcPr>
          <w:p w:rsidR="00561155" w:rsidRPr="001D00D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23" w:type="pct"/>
            <w:gridSpan w:val="3"/>
            <w:vAlign w:val="center"/>
          </w:tcPr>
          <w:p w:rsidR="00561155" w:rsidRPr="001D00D1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D00D1">
              <w:rPr>
                <w:rFonts w:ascii="Tahoma" w:hAnsi="Tahoma" w:cs="Tahoma"/>
                <w:b/>
                <w:bCs/>
                <w:sz w:val="20"/>
                <w:szCs w:val="20"/>
              </w:rPr>
              <w:t>Nie dotyczy</w:t>
            </w:r>
          </w:p>
        </w:tc>
        <w:tc>
          <w:tcPr>
            <w:tcW w:w="961" w:type="pct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C416CF" w:rsidRPr="00561155" w:rsidTr="00B04B96">
        <w:trPr>
          <w:trHeight w:val="676"/>
        </w:trPr>
        <w:tc>
          <w:tcPr>
            <w:tcW w:w="266" w:type="pct"/>
            <w:shd w:val="clear" w:color="auto" w:fill="DEEAF6" w:themeFill="accent5" w:themeFillTint="33"/>
            <w:vAlign w:val="center"/>
          </w:tcPr>
          <w:p w:rsidR="00C416CF" w:rsidRPr="00561155" w:rsidRDefault="00C416CF" w:rsidP="00C416CF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919" w:type="pct"/>
            <w:vAlign w:val="center"/>
          </w:tcPr>
          <w:p w:rsidR="00C416CF" w:rsidRPr="00561155" w:rsidRDefault="00C416CF" w:rsidP="00C416CF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Ubezpieczenie następstw nieszczęśliwych wypadków członków ochotniczej straży pożarnej (wariant I, zgodnie z ustawą o ochronie przeciwpożarowej)</w:t>
            </w:r>
          </w:p>
        </w:tc>
        <w:tc>
          <w:tcPr>
            <w:tcW w:w="765" w:type="pct"/>
            <w:vAlign w:val="center"/>
          </w:tcPr>
          <w:p w:rsidR="00C416CF" w:rsidRPr="00561155" w:rsidRDefault="00C416CF" w:rsidP="00C416CF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765" w:type="pct"/>
            <w:vAlign w:val="center"/>
          </w:tcPr>
          <w:p w:rsidR="00C416CF" w:rsidRPr="001D00D1" w:rsidRDefault="00C416CF" w:rsidP="00C416CF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vAlign w:val="center"/>
          </w:tcPr>
          <w:p w:rsidR="00C416CF" w:rsidRPr="001D00D1" w:rsidRDefault="00C416CF" w:rsidP="00C416CF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D00D1">
              <w:rPr>
                <w:rFonts w:ascii="Tahoma" w:hAnsi="Tahoma" w:cs="Tahoma"/>
                <w:b/>
                <w:bCs/>
                <w:sz w:val="20"/>
                <w:szCs w:val="20"/>
              </w:rPr>
              <w:t>20%</w:t>
            </w:r>
          </w:p>
        </w:tc>
        <w:tc>
          <w:tcPr>
            <w:tcW w:w="924" w:type="pct"/>
            <w:vAlign w:val="center"/>
          </w:tcPr>
          <w:p w:rsidR="00C416CF" w:rsidRPr="001D00D1" w:rsidRDefault="00C416CF" w:rsidP="00C416CF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961" w:type="pct"/>
            <w:vAlign w:val="center"/>
          </w:tcPr>
          <w:p w:rsidR="00C416CF" w:rsidRPr="00561155" w:rsidRDefault="00C416CF" w:rsidP="00C416CF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C416CF" w:rsidRPr="00561155" w:rsidTr="00B04B96">
        <w:trPr>
          <w:trHeight w:val="676"/>
        </w:trPr>
        <w:tc>
          <w:tcPr>
            <w:tcW w:w="266" w:type="pct"/>
            <w:shd w:val="clear" w:color="auto" w:fill="DEEAF6" w:themeFill="accent5" w:themeFillTint="33"/>
            <w:vAlign w:val="center"/>
          </w:tcPr>
          <w:p w:rsidR="00C416CF" w:rsidRPr="00561155" w:rsidRDefault="00C416CF" w:rsidP="00C416CF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919" w:type="pct"/>
            <w:vAlign w:val="center"/>
          </w:tcPr>
          <w:p w:rsidR="00C416CF" w:rsidRPr="00561155" w:rsidRDefault="00C416CF" w:rsidP="00C416CF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Ubezpieczenie następstw nieszczęśliwych wypadków członków ochotniczej straży pożarnej (wariant II, bezimienny)</w:t>
            </w:r>
          </w:p>
        </w:tc>
        <w:tc>
          <w:tcPr>
            <w:tcW w:w="765" w:type="pct"/>
            <w:vAlign w:val="center"/>
          </w:tcPr>
          <w:p w:rsidR="00C416CF" w:rsidRPr="00561155" w:rsidRDefault="00C416CF" w:rsidP="00C416CF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765" w:type="pct"/>
            <w:vAlign w:val="center"/>
          </w:tcPr>
          <w:p w:rsidR="00C416CF" w:rsidRPr="001D00D1" w:rsidRDefault="00C416CF" w:rsidP="00C416CF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vAlign w:val="center"/>
          </w:tcPr>
          <w:p w:rsidR="00C416CF" w:rsidRPr="001D00D1" w:rsidRDefault="00C416CF" w:rsidP="00C416CF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D00D1">
              <w:rPr>
                <w:rFonts w:ascii="Tahoma" w:hAnsi="Tahoma" w:cs="Tahoma"/>
                <w:b/>
                <w:bCs/>
                <w:sz w:val="20"/>
                <w:szCs w:val="20"/>
              </w:rPr>
              <w:t>20%</w:t>
            </w:r>
          </w:p>
        </w:tc>
        <w:tc>
          <w:tcPr>
            <w:tcW w:w="924" w:type="pct"/>
            <w:vAlign w:val="center"/>
          </w:tcPr>
          <w:p w:rsidR="00C416CF" w:rsidRPr="001D00D1" w:rsidRDefault="00C416CF" w:rsidP="00C416CF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961" w:type="pct"/>
            <w:vAlign w:val="center"/>
          </w:tcPr>
          <w:p w:rsidR="00C416CF" w:rsidRPr="00561155" w:rsidRDefault="00C416CF" w:rsidP="00C416CF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561155" w:rsidRPr="00561155" w:rsidTr="00B04B96">
        <w:trPr>
          <w:trHeight w:val="416"/>
        </w:trPr>
        <w:tc>
          <w:tcPr>
            <w:tcW w:w="1185" w:type="pct"/>
            <w:gridSpan w:val="2"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61155">
              <w:rPr>
                <w:rFonts w:ascii="Tahoma" w:hAnsi="Tahoma" w:cs="Tahom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765" w:type="pct"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765" w:type="pct"/>
            <w:shd w:val="clear" w:color="auto" w:fill="DEEAF6" w:themeFill="accent5" w:themeFillTint="33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64" w:type="pct"/>
            <w:tcBorders>
              <w:right w:val="single" w:sz="4" w:space="0" w:color="auto"/>
              <w:tl2br w:val="single" w:sz="4" w:space="0" w:color="000000"/>
              <w:tr2bl w:val="single" w:sz="4" w:space="0" w:color="000000"/>
            </w:tcBorders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960" w:type="pct"/>
            <w:gridSpan w:val="2"/>
            <w:tcBorders>
              <w:left w:val="single" w:sz="4" w:space="0" w:color="auto"/>
            </w:tcBorders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961" w:type="pct"/>
            <w:shd w:val="clear" w:color="auto" w:fill="DEEAF6" w:themeFill="accent5" w:themeFillTint="33"/>
            <w:vAlign w:val="center"/>
          </w:tcPr>
          <w:p w:rsidR="00561155" w:rsidRPr="00561155" w:rsidRDefault="00561155" w:rsidP="00B04B96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</w:tbl>
    <w:bookmarkEnd w:id="3"/>
    <w:p w:rsidR="00561155" w:rsidRPr="00C416CF" w:rsidRDefault="00561155" w:rsidP="00561155">
      <w:p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C416CF">
        <w:rPr>
          <w:rFonts w:ascii="Tahoma" w:hAnsi="Tahoma" w:cs="Tahoma"/>
          <w:b/>
          <w:bCs/>
          <w:sz w:val="20"/>
          <w:szCs w:val="20"/>
        </w:rPr>
        <w:t>*Instrukcja:</w:t>
      </w:r>
    </w:p>
    <w:p w:rsidR="00561155" w:rsidRPr="00765651" w:rsidRDefault="00561155" w:rsidP="00561155">
      <w:p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65651">
        <w:rPr>
          <w:rFonts w:ascii="Tahoma" w:hAnsi="Tahoma" w:cs="Tahoma"/>
          <w:sz w:val="20"/>
          <w:szCs w:val="20"/>
        </w:rPr>
        <w:t>Kolumna III: prosimy o podanie składki  za 12 miesięcy za zamówienie podstawowe</w:t>
      </w:r>
    </w:p>
    <w:p w:rsidR="00561155" w:rsidRPr="00765651" w:rsidRDefault="00561155" w:rsidP="00561155">
      <w:p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65651">
        <w:rPr>
          <w:rFonts w:ascii="Tahoma" w:hAnsi="Tahoma" w:cs="Tahoma"/>
          <w:sz w:val="20"/>
          <w:szCs w:val="20"/>
        </w:rPr>
        <w:t xml:space="preserve">Kolumna IV: prosimy o podanie składki  za </w:t>
      </w:r>
      <w:r w:rsidR="00765651" w:rsidRPr="00765651">
        <w:rPr>
          <w:rFonts w:ascii="Tahoma" w:hAnsi="Tahoma" w:cs="Tahoma"/>
          <w:sz w:val="20"/>
          <w:szCs w:val="20"/>
        </w:rPr>
        <w:t>24 miesiące</w:t>
      </w:r>
      <w:r w:rsidRPr="00765651">
        <w:rPr>
          <w:rFonts w:ascii="Tahoma" w:hAnsi="Tahoma" w:cs="Tahoma"/>
          <w:sz w:val="20"/>
          <w:szCs w:val="20"/>
        </w:rPr>
        <w:t xml:space="preserve">  za zamówienie podstawowe oznaczającej iloczyn kolumny III x </w:t>
      </w:r>
      <w:r w:rsidR="00765651" w:rsidRPr="00765651">
        <w:rPr>
          <w:rFonts w:ascii="Tahoma" w:hAnsi="Tahoma" w:cs="Tahoma"/>
          <w:sz w:val="20"/>
          <w:szCs w:val="20"/>
        </w:rPr>
        <w:t>2</w:t>
      </w:r>
      <w:r w:rsidRPr="00765651">
        <w:rPr>
          <w:rFonts w:ascii="Tahoma" w:hAnsi="Tahoma" w:cs="Tahoma"/>
          <w:sz w:val="20"/>
          <w:szCs w:val="20"/>
        </w:rPr>
        <w:t>;</w:t>
      </w:r>
    </w:p>
    <w:p w:rsidR="00561155" w:rsidRPr="00765651" w:rsidRDefault="00561155" w:rsidP="00561155">
      <w:p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65651">
        <w:rPr>
          <w:rFonts w:ascii="Tahoma" w:hAnsi="Tahoma" w:cs="Tahoma"/>
          <w:sz w:val="20"/>
          <w:szCs w:val="20"/>
        </w:rPr>
        <w:t xml:space="preserve">Kolumna VI: prosimy o podanie składki za prawo opcji – iloczyn składki za </w:t>
      </w:r>
      <w:r w:rsidR="00765651" w:rsidRPr="00765651">
        <w:rPr>
          <w:rFonts w:ascii="Tahoma" w:hAnsi="Tahoma" w:cs="Tahoma"/>
          <w:sz w:val="20"/>
          <w:szCs w:val="20"/>
        </w:rPr>
        <w:t>24 miesiące</w:t>
      </w:r>
      <w:r w:rsidRPr="00765651">
        <w:rPr>
          <w:rFonts w:ascii="Tahoma" w:hAnsi="Tahoma" w:cs="Tahoma"/>
          <w:sz w:val="20"/>
          <w:szCs w:val="20"/>
        </w:rPr>
        <w:t xml:space="preserve"> (kol. IV) oraz przewidzianej wielkości opcji (kol. V)</w:t>
      </w:r>
    </w:p>
    <w:p w:rsidR="00561155" w:rsidRPr="00765651" w:rsidRDefault="00561155" w:rsidP="00561155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65651">
        <w:rPr>
          <w:rFonts w:ascii="Tahoma" w:hAnsi="Tahoma" w:cs="Tahoma"/>
          <w:sz w:val="20"/>
          <w:szCs w:val="20"/>
        </w:rPr>
        <w:t xml:space="preserve">Kolumna VII: prosimy o podanie sumy łącznej składki za </w:t>
      </w:r>
      <w:r w:rsidR="00765651" w:rsidRPr="00765651">
        <w:rPr>
          <w:rFonts w:ascii="Tahoma" w:hAnsi="Tahoma" w:cs="Tahoma"/>
          <w:sz w:val="20"/>
          <w:szCs w:val="20"/>
        </w:rPr>
        <w:t>24 miesiące</w:t>
      </w:r>
      <w:r w:rsidRPr="00765651">
        <w:rPr>
          <w:rFonts w:ascii="Tahoma" w:hAnsi="Tahoma" w:cs="Tahoma"/>
          <w:sz w:val="20"/>
          <w:szCs w:val="20"/>
        </w:rPr>
        <w:t xml:space="preserve"> z uwzględnieniem prawa opcji (suma kol. IV oraz VI).</w:t>
      </w:r>
    </w:p>
    <w:p w:rsidR="00712E64" w:rsidRPr="00765651" w:rsidRDefault="00712E64" w:rsidP="00712E64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A227E1" w:rsidRDefault="00A227E1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br w:type="page"/>
      </w:r>
    </w:p>
    <w:p w:rsidR="00712E64" w:rsidRPr="00765651" w:rsidRDefault="00712E64" w:rsidP="00712E64">
      <w:pPr>
        <w:spacing w:after="0" w:line="240" w:lineRule="auto"/>
        <w:ind w:left="60"/>
        <w:jc w:val="both"/>
        <w:rPr>
          <w:rFonts w:ascii="Tahoma" w:hAnsi="Tahoma" w:cs="Tahoma"/>
          <w:b/>
          <w:sz w:val="20"/>
          <w:szCs w:val="20"/>
        </w:rPr>
      </w:pPr>
      <w:r w:rsidRPr="00765651">
        <w:rPr>
          <w:rFonts w:ascii="Tahoma" w:hAnsi="Tahoma" w:cs="Tahoma"/>
          <w:b/>
          <w:sz w:val="20"/>
          <w:szCs w:val="20"/>
        </w:rPr>
        <w:lastRenderedPageBreak/>
        <w:t xml:space="preserve">Akceptujemy wszystkie klauzule obligatoryjne od nr 1 do </w:t>
      </w:r>
      <w:r w:rsidR="00765651" w:rsidRPr="00765651">
        <w:rPr>
          <w:rFonts w:ascii="Tahoma" w:hAnsi="Tahoma" w:cs="Tahoma"/>
          <w:b/>
          <w:sz w:val="20"/>
          <w:szCs w:val="20"/>
        </w:rPr>
        <w:t>40</w:t>
      </w:r>
      <w:r w:rsidRPr="00765651">
        <w:rPr>
          <w:rFonts w:ascii="Tahoma" w:hAnsi="Tahoma" w:cs="Tahoma"/>
          <w:b/>
          <w:sz w:val="20"/>
          <w:szCs w:val="20"/>
        </w:rPr>
        <w:t xml:space="preserve"> oraz następujące klauzule fakultatywne:</w:t>
      </w:r>
    </w:p>
    <w:p w:rsidR="00C416CF" w:rsidRPr="00AD5E17" w:rsidRDefault="00C416CF" w:rsidP="00712E64">
      <w:pPr>
        <w:spacing w:after="0" w:line="240" w:lineRule="auto"/>
        <w:ind w:left="60"/>
        <w:jc w:val="both"/>
        <w:rPr>
          <w:rFonts w:ascii="Tahoma" w:hAnsi="Tahoma" w:cs="Tahoma"/>
          <w:b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003"/>
        <w:gridCol w:w="5510"/>
        <w:gridCol w:w="1224"/>
        <w:gridCol w:w="1669"/>
      </w:tblGrid>
      <w:tr w:rsidR="00712E64" w:rsidRPr="00AD5E17" w:rsidTr="00037BB5">
        <w:trPr>
          <w:trHeight w:val="631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2E64" w:rsidRPr="00AD5E17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Nr</w:t>
            </w:r>
          </w:p>
          <w:p w:rsidR="00712E64" w:rsidRPr="00AD5E17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klauzuli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12E64" w:rsidRPr="00AD5E17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Nazwa klauzuli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712E64" w:rsidRPr="00AD5E17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TAK/NIE*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12E64" w:rsidRPr="00AD5E17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Liczba punktów</w:t>
            </w:r>
          </w:p>
        </w:tc>
      </w:tr>
      <w:tr w:rsidR="00712E64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4</w:t>
            </w:r>
            <w:r w:rsidR="00765651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Klauzula automatycznego wyrównania sum ubezpieczenia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2E64" w:rsidRPr="00765651" w:rsidRDefault="00037BB5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="00712E64" w:rsidRPr="00765651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712E64" w:rsidRPr="00765651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712E64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4</w:t>
            </w:r>
            <w:r w:rsidR="00765651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Klauzula aktów terroryzmu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2E64" w:rsidRPr="00765651" w:rsidRDefault="00355D98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712E64" w:rsidRPr="00765651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712E64" w:rsidRPr="00765651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712E64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4</w:t>
            </w:r>
            <w:r w:rsidR="00765651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Klauzula strajków, rozruchów, zamieszek społecznych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2E64" w:rsidRPr="00765651" w:rsidRDefault="00355D98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712E64" w:rsidRPr="00765651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712E64" w:rsidRPr="00765651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712E64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4</w:t>
            </w:r>
            <w:r w:rsidR="00765651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Klauzula zaliczki na poczet odszkodowania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2E64" w:rsidRPr="00765651" w:rsidRDefault="00037BB5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712E64" w:rsidRPr="00765651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712E64" w:rsidRPr="00765651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712E64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4</w:t>
            </w:r>
            <w:r w:rsidR="00765651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Klauzula funduszu prewencyjnego I **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2E64" w:rsidRPr="00765651" w:rsidRDefault="00355D98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="00712E64" w:rsidRPr="00765651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712E64" w:rsidRPr="00765651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712E64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4</w:t>
            </w:r>
            <w:r w:rsidR="00765651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Cs/>
                <w:sz w:val="20"/>
                <w:szCs w:val="20"/>
              </w:rPr>
              <w:t>Klauzula funduszu prewencyjnego II **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1</w:t>
            </w:r>
            <w:r w:rsidR="00037BB5">
              <w:rPr>
                <w:rFonts w:ascii="Tahoma" w:hAnsi="Tahoma" w:cs="Tahoma"/>
                <w:sz w:val="20"/>
                <w:szCs w:val="20"/>
              </w:rPr>
              <w:t>2</w:t>
            </w:r>
            <w:r w:rsidRPr="00765651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765651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712E64" w:rsidRPr="00AD5E17" w:rsidTr="00355D98">
        <w:trPr>
          <w:trHeight w:val="50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4</w:t>
            </w:r>
            <w:r w:rsidR="00765651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Cs/>
                <w:sz w:val="20"/>
                <w:szCs w:val="20"/>
              </w:rPr>
              <w:t>Klauzula zniesienia limitów odpowiedzialności dla klauzul automatycznego pokrycia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2E64" w:rsidRPr="00765651" w:rsidRDefault="00037BB5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712E64" w:rsidRPr="00765651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712E64" w:rsidRPr="00765651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712E64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4</w:t>
            </w:r>
            <w:r w:rsidR="00765651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Cs/>
                <w:sz w:val="20"/>
                <w:szCs w:val="20"/>
              </w:rPr>
              <w:t>Klauzula zniżki z tytułu niskiej szkodowości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shd w:val="clear" w:color="auto" w:fill="auto"/>
            <w:vAlign w:val="center"/>
          </w:tcPr>
          <w:p w:rsidR="00712E64" w:rsidRPr="00765651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2E64" w:rsidRPr="00765651" w:rsidRDefault="00355D98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</w:t>
            </w:r>
            <w:r w:rsidR="00712E64" w:rsidRPr="00765651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712E64" w:rsidRPr="00765651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712E64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2E64" w:rsidRPr="00765651" w:rsidRDefault="00712E64" w:rsidP="00712E64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4</w:t>
            </w:r>
            <w:r w:rsidR="00765651" w:rsidRPr="00765651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12E64" w:rsidRPr="00765651" w:rsidRDefault="00712E64" w:rsidP="00712E64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Cs/>
                <w:sz w:val="20"/>
                <w:szCs w:val="20"/>
              </w:rPr>
              <w:t>Klauzula kompensacji sum ubezpieczenia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712E64" w:rsidRPr="00765651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12E64" w:rsidRPr="00765651" w:rsidRDefault="00037BB5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712E64" w:rsidRPr="00765651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712E64" w:rsidRPr="00765651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712E64" w:rsidRPr="00AD5E17" w:rsidTr="00355D98">
        <w:trPr>
          <w:trHeight w:val="545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2E64" w:rsidRPr="00765651" w:rsidRDefault="00765651" w:rsidP="00712E64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50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12E64" w:rsidRPr="00765651" w:rsidRDefault="00712E64" w:rsidP="00712E64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Cs/>
                <w:sz w:val="20"/>
                <w:szCs w:val="20"/>
              </w:rPr>
              <w:t>Klauzula uznania kosztów dodatkowych wynikających z braku części zamiennych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712E64" w:rsidRPr="00765651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12E64" w:rsidRPr="00765651" w:rsidRDefault="00355D98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712E64" w:rsidRPr="00765651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712E64" w:rsidRPr="00765651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712E64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2E64" w:rsidRPr="00765651" w:rsidRDefault="00712E64" w:rsidP="00712E64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5</w:t>
            </w:r>
            <w:r w:rsidR="00765651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12E64" w:rsidRPr="00765651" w:rsidRDefault="00712E64" w:rsidP="00712E64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Cs/>
                <w:sz w:val="20"/>
                <w:szCs w:val="20"/>
              </w:rPr>
              <w:t>Klauzula 168 godzin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712E64" w:rsidRPr="00765651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12E64" w:rsidRPr="00765651" w:rsidRDefault="00037BB5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712E64" w:rsidRPr="00765651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712E64" w:rsidRPr="00765651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712E64" w:rsidRPr="00AD5E17" w:rsidTr="00355D98">
        <w:trPr>
          <w:trHeight w:val="48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2E64" w:rsidRPr="00765651" w:rsidRDefault="00712E64" w:rsidP="00712E64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5</w:t>
            </w:r>
            <w:r w:rsidR="00765651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12E64" w:rsidRPr="00765651" w:rsidRDefault="00712E64" w:rsidP="00712E64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Cs/>
                <w:sz w:val="20"/>
                <w:szCs w:val="20"/>
              </w:rPr>
              <w:t>Klauzula odpowiedzialności za długotrwałe oddziaływanie czynników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712E64" w:rsidRPr="00765651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12E64" w:rsidRPr="00765651" w:rsidRDefault="00037BB5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="00712E64" w:rsidRPr="00765651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712E64" w:rsidRPr="00765651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712E64" w:rsidRPr="00AD5E17" w:rsidTr="00355D98">
        <w:trPr>
          <w:trHeight w:val="53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2E64" w:rsidRPr="00765651" w:rsidRDefault="00712E64" w:rsidP="00712E64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5</w:t>
            </w:r>
            <w:r w:rsidR="00765651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12E64" w:rsidRPr="00765651" w:rsidRDefault="00712E64" w:rsidP="00712E64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Cs/>
                <w:sz w:val="20"/>
                <w:szCs w:val="20"/>
              </w:rPr>
              <w:t>Klauzula odpowiedzialności w związku z naruszeniem przepisów o ochronie danych osobowych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712E64" w:rsidRPr="00765651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12E64" w:rsidRPr="00765651" w:rsidRDefault="00037BB5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="00712E64" w:rsidRPr="00765651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712E64" w:rsidRPr="00765651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712E64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2E64" w:rsidRPr="00765651" w:rsidRDefault="00712E64" w:rsidP="00712E64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65651">
              <w:rPr>
                <w:rFonts w:ascii="Tahoma" w:hAnsi="Tahoma" w:cs="Tahoma"/>
                <w:sz w:val="20"/>
                <w:szCs w:val="20"/>
              </w:rPr>
              <w:t>5</w:t>
            </w:r>
            <w:r w:rsidR="00765651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12E64" w:rsidRPr="00765651" w:rsidRDefault="00712E64" w:rsidP="00712E64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Cs/>
                <w:sz w:val="20"/>
                <w:szCs w:val="20"/>
              </w:rPr>
              <w:t>Klauzula wężykowa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712E64" w:rsidRPr="00765651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12E64" w:rsidRPr="00765651" w:rsidRDefault="00037BB5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="00712E64" w:rsidRPr="00765651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712E64" w:rsidRPr="00765651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765651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5651" w:rsidRPr="00765651" w:rsidRDefault="00765651" w:rsidP="00712E64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55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65651" w:rsidRPr="00765651" w:rsidRDefault="00765651" w:rsidP="00712E64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Cs/>
                <w:sz w:val="20"/>
                <w:szCs w:val="20"/>
              </w:rPr>
              <w:t>Klauzula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zasiłku dziennego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765651" w:rsidRPr="00765651" w:rsidRDefault="00765651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65651" w:rsidRPr="00765651" w:rsidRDefault="00037BB5" w:rsidP="00037B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765651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5651" w:rsidRPr="00765651" w:rsidRDefault="00765651" w:rsidP="00712E64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56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65651" w:rsidRPr="00765651" w:rsidRDefault="00765651" w:rsidP="00712E64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Cs/>
                <w:sz w:val="20"/>
                <w:szCs w:val="20"/>
              </w:rPr>
              <w:t>Klauzula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rozszerzenia zakresu o zawał serca i udar mózgu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765651" w:rsidRPr="00765651" w:rsidRDefault="00765651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65651" w:rsidRPr="00765651" w:rsidRDefault="00037BB5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765651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5651" w:rsidRPr="00765651" w:rsidRDefault="00765651" w:rsidP="00712E64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57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65651" w:rsidRPr="00765651" w:rsidRDefault="00765651" w:rsidP="00712E64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Cs/>
                <w:sz w:val="20"/>
                <w:szCs w:val="20"/>
              </w:rPr>
              <w:t>Klauzula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czasowego zakresu ochrony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765651" w:rsidRPr="00765651" w:rsidRDefault="00765651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765651" w:rsidRPr="00765651" w:rsidRDefault="00037BB5" w:rsidP="00712E6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037BB5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7BB5" w:rsidRPr="00765651" w:rsidRDefault="00037BB5" w:rsidP="00037BB5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58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7BB5" w:rsidRPr="00765651" w:rsidRDefault="00037BB5" w:rsidP="00037BB5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Cs/>
                <w:sz w:val="20"/>
                <w:szCs w:val="20"/>
              </w:rPr>
              <w:t>Klauzula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zmiany formy imiennej na bezimienną w NNW OSP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037BB5" w:rsidRPr="00765651" w:rsidRDefault="00037BB5" w:rsidP="00037B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037BB5" w:rsidRPr="00765651" w:rsidRDefault="00037BB5" w:rsidP="00037B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037BB5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7BB5" w:rsidRPr="00765651" w:rsidRDefault="00037BB5" w:rsidP="00037BB5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59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7BB5" w:rsidRPr="00765651" w:rsidRDefault="00037BB5" w:rsidP="00037BB5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Cs/>
                <w:sz w:val="20"/>
                <w:szCs w:val="20"/>
              </w:rPr>
              <w:t>Klauzula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zwrotu kosztów badań lekarskich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037BB5" w:rsidRPr="00765651" w:rsidRDefault="00037BB5" w:rsidP="00037B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037BB5" w:rsidRPr="00765651" w:rsidRDefault="00037BB5" w:rsidP="00037B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037BB5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7BB5" w:rsidRPr="00765651" w:rsidRDefault="00037BB5" w:rsidP="00037BB5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60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7BB5" w:rsidRPr="00765651" w:rsidRDefault="00037BB5" w:rsidP="00037BB5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Cs/>
                <w:sz w:val="20"/>
                <w:szCs w:val="20"/>
              </w:rPr>
              <w:t>Klauzula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zwiększenia sumy ubezpieczenia w ubezpieczeniu bezimiennym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037BB5" w:rsidRPr="00765651" w:rsidRDefault="00037BB5" w:rsidP="00037B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037BB5" w:rsidRPr="00765651" w:rsidRDefault="00037BB5" w:rsidP="00037B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037BB5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7BB5" w:rsidRPr="00765651" w:rsidRDefault="00037BB5" w:rsidP="00037BB5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61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7BB5" w:rsidRPr="00765651" w:rsidRDefault="00037BB5" w:rsidP="00037BB5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Cs/>
                <w:sz w:val="20"/>
                <w:szCs w:val="20"/>
              </w:rPr>
              <w:t>Klauzula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zwiększenia limitu odpowiedzialności dla kosztów leczenia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037BB5" w:rsidRPr="00765651" w:rsidRDefault="00037BB5" w:rsidP="00037B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037BB5" w:rsidRPr="00765651" w:rsidRDefault="00037BB5" w:rsidP="00037B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037BB5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7BB5" w:rsidRPr="00765651" w:rsidRDefault="00037BB5" w:rsidP="00037BB5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62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7BB5" w:rsidRPr="00765651" w:rsidRDefault="00037BB5" w:rsidP="00037BB5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Cs/>
                <w:sz w:val="20"/>
                <w:szCs w:val="20"/>
              </w:rPr>
              <w:t>Klauzula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kosztów leczenia stomatologicznego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037BB5" w:rsidRPr="00765651" w:rsidRDefault="00037BB5" w:rsidP="00037B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037BB5" w:rsidRPr="00765651" w:rsidRDefault="00037BB5" w:rsidP="00037B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037BB5" w:rsidRPr="00AD5E17" w:rsidTr="00037BB5">
        <w:trPr>
          <w:trHeight w:val="482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7BB5" w:rsidRPr="00765651" w:rsidRDefault="00037BB5" w:rsidP="00037BB5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63</w:t>
            </w:r>
          </w:p>
        </w:tc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7BB5" w:rsidRPr="00765651" w:rsidRDefault="00037BB5" w:rsidP="00037BB5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765651">
              <w:rPr>
                <w:rFonts w:ascii="Tahoma" w:hAnsi="Tahoma" w:cs="Tahoma"/>
                <w:bCs/>
                <w:sz w:val="20"/>
                <w:szCs w:val="20"/>
              </w:rPr>
              <w:t>Klauzula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świadczenia za pobyt w szpitalu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037BB5" w:rsidRPr="00765651" w:rsidRDefault="00037BB5" w:rsidP="00037B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037BB5" w:rsidRPr="00765651" w:rsidRDefault="00037BB5" w:rsidP="00037B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</w:tbl>
    <w:p w:rsidR="00355D98" w:rsidRPr="000B05F3" w:rsidRDefault="00712E64" w:rsidP="000B05F3">
      <w:pPr>
        <w:spacing w:after="0" w:line="240" w:lineRule="auto"/>
        <w:jc w:val="both"/>
        <w:rPr>
          <w:rFonts w:ascii="Tahoma" w:hAnsi="Tahoma" w:cs="Tahoma"/>
          <w:position w:val="-4"/>
          <w:sz w:val="18"/>
          <w:szCs w:val="18"/>
        </w:rPr>
      </w:pPr>
      <w:r w:rsidRPr="000B05F3">
        <w:rPr>
          <w:rFonts w:ascii="Tahoma" w:hAnsi="Tahoma" w:cs="Tahoma"/>
          <w:position w:val="-4"/>
          <w:sz w:val="18"/>
          <w:szCs w:val="18"/>
        </w:rPr>
        <w:t>*W przypadku braku zapisu „TAK” lub „NIE” przy danej klauzuli Zamawiający uzna, że dana klauzula nie została zaakceptowana w ofercie przez Wykonawcę.</w:t>
      </w:r>
    </w:p>
    <w:p w:rsidR="00712E64" w:rsidRPr="000B05F3" w:rsidRDefault="00712E64" w:rsidP="00712E64">
      <w:pPr>
        <w:spacing w:after="0" w:line="240" w:lineRule="auto"/>
        <w:ind w:left="60"/>
        <w:jc w:val="both"/>
        <w:rPr>
          <w:rFonts w:ascii="Tahoma" w:hAnsi="Tahoma" w:cs="Tahoma"/>
          <w:position w:val="-4"/>
          <w:sz w:val="18"/>
          <w:szCs w:val="18"/>
        </w:rPr>
      </w:pPr>
      <w:r w:rsidRPr="000B05F3">
        <w:rPr>
          <w:rFonts w:ascii="Tahoma" w:hAnsi="Tahoma" w:cs="Tahoma"/>
          <w:sz w:val="18"/>
          <w:szCs w:val="18"/>
        </w:rPr>
        <w:t>**Wykonawca w ofercie zaakceptuje albo klauzulę nr 4</w:t>
      </w:r>
      <w:r w:rsidR="00765651" w:rsidRPr="000B05F3">
        <w:rPr>
          <w:rFonts w:ascii="Tahoma" w:hAnsi="Tahoma" w:cs="Tahoma"/>
          <w:sz w:val="18"/>
          <w:szCs w:val="18"/>
        </w:rPr>
        <w:t>5</w:t>
      </w:r>
      <w:r w:rsidRPr="000B05F3">
        <w:rPr>
          <w:rFonts w:ascii="Tahoma" w:hAnsi="Tahoma" w:cs="Tahoma"/>
          <w:sz w:val="18"/>
          <w:szCs w:val="18"/>
        </w:rPr>
        <w:t xml:space="preserve"> albo klauzulę nr 4</w:t>
      </w:r>
      <w:r w:rsidR="00765651" w:rsidRPr="000B05F3">
        <w:rPr>
          <w:rFonts w:ascii="Tahoma" w:hAnsi="Tahoma" w:cs="Tahoma"/>
          <w:sz w:val="18"/>
          <w:szCs w:val="18"/>
        </w:rPr>
        <w:t>6</w:t>
      </w:r>
      <w:r w:rsidRPr="000B05F3">
        <w:rPr>
          <w:rFonts w:ascii="Tahoma" w:hAnsi="Tahoma" w:cs="Tahoma"/>
          <w:sz w:val="18"/>
          <w:szCs w:val="18"/>
        </w:rPr>
        <w:t>. W przypadku zaakceptowania w</w:t>
      </w:r>
      <w:r w:rsidR="00765651" w:rsidRPr="000B05F3">
        <w:rPr>
          <w:rFonts w:ascii="Tahoma" w:hAnsi="Tahoma" w:cs="Tahoma"/>
          <w:sz w:val="18"/>
          <w:szCs w:val="18"/>
        </w:rPr>
        <w:t> </w:t>
      </w:r>
      <w:r w:rsidRPr="000B05F3">
        <w:rPr>
          <w:rFonts w:ascii="Tahoma" w:hAnsi="Tahoma" w:cs="Tahoma"/>
          <w:sz w:val="18"/>
          <w:szCs w:val="18"/>
        </w:rPr>
        <w:t>ofercie zarówno klauzuli nr 4</w:t>
      </w:r>
      <w:r w:rsidR="00765651" w:rsidRPr="000B05F3">
        <w:rPr>
          <w:rFonts w:ascii="Tahoma" w:hAnsi="Tahoma" w:cs="Tahoma"/>
          <w:sz w:val="18"/>
          <w:szCs w:val="18"/>
        </w:rPr>
        <w:t>5</w:t>
      </w:r>
      <w:r w:rsidRPr="000B05F3">
        <w:rPr>
          <w:rFonts w:ascii="Tahoma" w:hAnsi="Tahoma" w:cs="Tahoma"/>
          <w:sz w:val="18"/>
          <w:szCs w:val="18"/>
        </w:rPr>
        <w:t xml:space="preserve"> jak i klauzuli nr 4</w:t>
      </w:r>
      <w:r w:rsidR="00765651" w:rsidRPr="000B05F3">
        <w:rPr>
          <w:rFonts w:ascii="Tahoma" w:hAnsi="Tahoma" w:cs="Tahoma"/>
          <w:sz w:val="18"/>
          <w:szCs w:val="18"/>
        </w:rPr>
        <w:t>6</w:t>
      </w:r>
      <w:r w:rsidRPr="000B05F3">
        <w:rPr>
          <w:rFonts w:ascii="Tahoma" w:hAnsi="Tahoma" w:cs="Tahoma"/>
          <w:sz w:val="18"/>
          <w:szCs w:val="18"/>
        </w:rPr>
        <w:t>, Zamawiający uzna, że do oferty ma zastosowanie klauzula korzystniejsza dla Zamawiającego (klauzula nr 4</w:t>
      </w:r>
      <w:r w:rsidR="00765651" w:rsidRPr="000B05F3">
        <w:rPr>
          <w:rFonts w:ascii="Tahoma" w:hAnsi="Tahoma" w:cs="Tahoma"/>
          <w:sz w:val="18"/>
          <w:szCs w:val="18"/>
        </w:rPr>
        <w:t>6</w:t>
      </w:r>
      <w:r w:rsidRPr="000B05F3">
        <w:rPr>
          <w:rFonts w:ascii="Tahoma" w:hAnsi="Tahoma" w:cs="Tahoma"/>
          <w:sz w:val="18"/>
          <w:szCs w:val="18"/>
        </w:rPr>
        <w:t>) i za tę klauzulę przyzna punkty w trakcie oceny oferty Wykonawcy.</w:t>
      </w:r>
    </w:p>
    <w:p w:rsidR="003E595B" w:rsidRDefault="003E595B" w:rsidP="003E595B">
      <w:pPr>
        <w:rPr>
          <w:rFonts w:ascii="Tahoma" w:hAnsi="Tahoma" w:cs="Tahoma"/>
          <w:b/>
          <w:position w:val="-4"/>
          <w:sz w:val="20"/>
          <w:szCs w:val="20"/>
        </w:rPr>
      </w:pPr>
    </w:p>
    <w:p w:rsidR="00355D98" w:rsidRPr="00AD5E17" w:rsidRDefault="00712E64" w:rsidP="003E595B">
      <w:pPr>
        <w:rPr>
          <w:rFonts w:ascii="Tahoma" w:hAnsi="Tahoma" w:cs="Tahoma"/>
          <w:b/>
          <w:position w:val="-4"/>
          <w:sz w:val="20"/>
          <w:szCs w:val="20"/>
        </w:rPr>
      </w:pPr>
      <w:r w:rsidRPr="00AD5E17">
        <w:rPr>
          <w:rFonts w:ascii="Tahoma" w:hAnsi="Tahoma" w:cs="Tahoma"/>
          <w:b/>
          <w:position w:val="-4"/>
          <w:sz w:val="20"/>
          <w:szCs w:val="20"/>
        </w:rPr>
        <w:lastRenderedPageBreak/>
        <w:t>Wprowadzamy następujące postanowienia dodatkowe do oferty dotyczące zwiększenia limitów: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962"/>
        <w:gridCol w:w="2693"/>
        <w:gridCol w:w="1701"/>
      </w:tblGrid>
      <w:tr w:rsidR="00712E64" w:rsidRPr="00AD5E17" w:rsidTr="00355D98">
        <w:trPr>
          <w:trHeight w:val="1787"/>
        </w:trPr>
        <w:tc>
          <w:tcPr>
            <w:tcW w:w="567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Nr</w:t>
            </w:r>
          </w:p>
        </w:tc>
        <w:tc>
          <w:tcPr>
            <w:tcW w:w="4962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Opis postanowienia dodatkowego</w:t>
            </w:r>
          </w:p>
        </w:tc>
        <w:tc>
          <w:tcPr>
            <w:tcW w:w="2693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  <w:u w:val="single"/>
              </w:rPr>
              <w:t>Zmiany limitów wprowadzone w ofercie przez Wykonawcę</w:t>
            </w:r>
          </w:p>
        </w:tc>
        <w:tc>
          <w:tcPr>
            <w:tcW w:w="1701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TAK/NIE</w:t>
            </w:r>
          </w:p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(prosimy wypełnić tylko jedną opcję dla zwiększenia limitu w danym ryzyku*)</w:t>
            </w: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 w:val="restart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C1</w:t>
            </w:r>
          </w:p>
        </w:tc>
        <w:tc>
          <w:tcPr>
            <w:tcW w:w="4962" w:type="dxa"/>
            <w:vMerge w:val="restart"/>
            <w:vAlign w:val="center"/>
          </w:tcPr>
          <w:p w:rsidR="00C416CF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Zwiększenie limitu odpowiedzialności </w:t>
            </w:r>
          </w:p>
          <w:p w:rsidR="00C416CF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dla ryzyka przepięcia/przetężenia </w:t>
            </w:r>
          </w:p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z przyczyn innych niż wyładowania atmosferyczne </w:t>
            </w:r>
          </w:p>
        </w:tc>
        <w:tc>
          <w:tcPr>
            <w:tcW w:w="2693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 w:val="restart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C2</w:t>
            </w:r>
          </w:p>
        </w:tc>
        <w:tc>
          <w:tcPr>
            <w:tcW w:w="4962" w:type="dxa"/>
            <w:vMerge w:val="restart"/>
            <w:vAlign w:val="center"/>
          </w:tcPr>
          <w:p w:rsidR="00C416CF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Zwiększenie limitu odpowiedzialności </w:t>
            </w:r>
          </w:p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dla ryzyka dewastacji</w:t>
            </w:r>
          </w:p>
        </w:tc>
        <w:tc>
          <w:tcPr>
            <w:tcW w:w="2693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 w:val="restart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C3</w:t>
            </w:r>
          </w:p>
        </w:tc>
        <w:tc>
          <w:tcPr>
            <w:tcW w:w="4962" w:type="dxa"/>
            <w:vMerge w:val="restart"/>
            <w:vAlign w:val="center"/>
          </w:tcPr>
          <w:p w:rsidR="00C416CF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Zwiększenie limitu odpowiedzialności </w:t>
            </w:r>
          </w:p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(sumy ubezpieczenia) dla ryzyka kradzieży zwykłej</w:t>
            </w:r>
          </w:p>
        </w:tc>
        <w:tc>
          <w:tcPr>
            <w:tcW w:w="2693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 w:val="restart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C4</w:t>
            </w:r>
          </w:p>
        </w:tc>
        <w:tc>
          <w:tcPr>
            <w:tcW w:w="4962" w:type="dxa"/>
            <w:vMerge w:val="restart"/>
            <w:vAlign w:val="center"/>
          </w:tcPr>
          <w:p w:rsidR="00C416CF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Zwiększenie limitu odpowiedzialności dla kosztów odtworzenia dokumentów </w:t>
            </w:r>
          </w:p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(w klauzuli kosztów odtworzenia dokumentów)</w:t>
            </w:r>
          </w:p>
        </w:tc>
        <w:tc>
          <w:tcPr>
            <w:tcW w:w="2693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 w:val="restart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C5</w:t>
            </w:r>
          </w:p>
        </w:tc>
        <w:tc>
          <w:tcPr>
            <w:tcW w:w="4962" w:type="dxa"/>
            <w:vMerge w:val="restart"/>
            <w:vAlign w:val="center"/>
          </w:tcPr>
          <w:p w:rsidR="00C416CF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Zwiększenie limitu odpowiedzialności dla ryzyka zalania przez nieszczelny dach, okna i złącza </w:t>
            </w:r>
          </w:p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(klauzula </w:t>
            </w:r>
            <w:proofErr w:type="spellStart"/>
            <w:r w:rsidRPr="00AD5E17">
              <w:rPr>
                <w:rFonts w:ascii="Tahoma" w:hAnsi="Tahoma" w:cs="Tahoma"/>
                <w:sz w:val="20"/>
                <w:szCs w:val="20"/>
              </w:rPr>
              <w:t>zalaniowa</w:t>
            </w:r>
            <w:proofErr w:type="spellEnd"/>
            <w:r w:rsidRPr="00AD5E17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2693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 w:val="restart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C6</w:t>
            </w:r>
          </w:p>
        </w:tc>
        <w:tc>
          <w:tcPr>
            <w:tcW w:w="4962" w:type="dxa"/>
            <w:vMerge w:val="restart"/>
            <w:vAlign w:val="center"/>
          </w:tcPr>
          <w:p w:rsidR="00C416CF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Zwiększenie limitu odpowiedzialności dla przezornej sumy ubezpieczenia </w:t>
            </w:r>
          </w:p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(w klauzuli przezornej sumy ubezpieczenia)</w:t>
            </w:r>
          </w:p>
        </w:tc>
        <w:tc>
          <w:tcPr>
            <w:tcW w:w="2693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 w:val="restart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C7</w:t>
            </w:r>
          </w:p>
        </w:tc>
        <w:tc>
          <w:tcPr>
            <w:tcW w:w="4962" w:type="dxa"/>
            <w:vMerge w:val="restart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odpowiedzialności dla szkód mechanicznych (w klauzuli szkód mechanicznych)</w:t>
            </w:r>
          </w:p>
        </w:tc>
        <w:tc>
          <w:tcPr>
            <w:tcW w:w="2693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 w:val="restart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C8</w:t>
            </w:r>
          </w:p>
        </w:tc>
        <w:tc>
          <w:tcPr>
            <w:tcW w:w="4962" w:type="dxa"/>
            <w:vMerge w:val="restart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odpowiedzialności dla szkód elektrycznych (w klauzuli szkód elektrycznych)</w:t>
            </w:r>
          </w:p>
        </w:tc>
        <w:tc>
          <w:tcPr>
            <w:tcW w:w="2693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712E64" w:rsidRPr="00AD5E17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 w:val="restart"/>
            <w:vAlign w:val="center"/>
          </w:tcPr>
          <w:p w:rsidR="00712E64" w:rsidRPr="00D67E8F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D67E8F">
              <w:rPr>
                <w:rFonts w:ascii="Tahoma" w:hAnsi="Tahoma" w:cs="Tahoma"/>
                <w:sz w:val="20"/>
                <w:szCs w:val="20"/>
              </w:rPr>
              <w:t>C9</w:t>
            </w:r>
          </w:p>
        </w:tc>
        <w:tc>
          <w:tcPr>
            <w:tcW w:w="4962" w:type="dxa"/>
            <w:vMerge w:val="restart"/>
            <w:vAlign w:val="center"/>
          </w:tcPr>
          <w:p w:rsidR="00712E64" w:rsidRPr="00D67E8F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D67E8F">
              <w:rPr>
                <w:rFonts w:ascii="Tahoma" w:hAnsi="Tahoma" w:cs="Tahoma"/>
                <w:sz w:val="20"/>
                <w:szCs w:val="20"/>
              </w:rPr>
              <w:t>Zwiększenie sumy gwarancyjnej w ubezpieczeniu odpowiedzialności cywilnej deliktowej i kontraktowej</w:t>
            </w:r>
          </w:p>
        </w:tc>
        <w:tc>
          <w:tcPr>
            <w:tcW w:w="2693" w:type="dxa"/>
            <w:vAlign w:val="center"/>
          </w:tcPr>
          <w:p w:rsidR="00712E64" w:rsidRPr="00D67E8F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D67E8F">
              <w:rPr>
                <w:rFonts w:ascii="Tahoma" w:hAnsi="Tahoma" w:cs="Tahoma"/>
                <w:sz w:val="20"/>
                <w:szCs w:val="20"/>
              </w:rPr>
              <w:t>Zwiększenie SG o 25%</w:t>
            </w:r>
          </w:p>
        </w:tc>
        <w:tc>
          <w:tcPr>
            <w:tcW w:w="1701" w:type="dxa"/>
            <w:vAlign w:val="center"/>
          </w:tcPr>
          <w:p w:rsidR="00712E64" w:rsidRPr="00D67E8F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/>
            <w:vAlign w:val="center"/>
          </w:tcPr>
          <w:p w:rsidR="00712E64" w:rsidRPr="00D67E8F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  <w:vAlign w:val="center"/>
          </w:tcPr>
          <w:p w:rsidR="00712E64" w:rsidRPr="00D67E8F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12E64" w:rsidRPr="00D67E8F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D67E8F">
              <w:rPr>
                <w:rFonts w:ascii="Tahoma" w:hAnsi="Tahoma" w:cs="Tahoma"/>
                <w:sz w:val="20"/>
                <w:szCs w:val="20"/>
              </w:rPr>
              <w:t>Zwiększenie SG o 50%</w:t>
            </w:r>
          </w:p>
        </w:tc>
        <w:tc>
          <w:tcPr>
            <w:tcW w:w="1701" w:type="dxa"/>
            <w:vAlign w:val="center"/>
          </w:tcPr>
          <w:p w:rsidR="00712E64" w:rsidRPr="00D67E8F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 w:val="restart"/>
            <w:vAlign w:val="center"/>
          </w:tcPr>
          <w:p w:rsidR="00712E64" w:rsidRPr="00D67E8F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D67E8F">
              <w:rPr>
                <w:rFonts w:ascii="Tahoma" w:hAnsi="Tahoma" w:cs="Tahoma"/>
                <w:sz w:val="20"/>
                <w:szCs w:val="20"/>
              </w:rPr>
              <w:t>C10</w:t>
            </w:r>
          </w:p>
        </w:tc>
        <w:tc>
          <w:tcPr>
            <w:tcW w:w="4962" w:type="dxa"/>
            <w:vMerge w:val="restart"/>
            <w:vAlign w:val="center"/>
          </w:tcPr>
          <w:p w:rsidR="00712E64" w:rsidRPr="00D67E8F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D67E8F">
              <w:rPr>
                <w:rFonts w:ascii="Tahoma" w:hAnsi="Tahoma" w:cs="Tahoma"/>
                <w:sz w:val="20"/>
                <w:szCs w:val="20"/>
              </w:rPr>
              <w:t>Zwiększenie limitu odpowiedzialności w ubezpieczeniu odpowiedzialności cywilnej zarządcy drogi</w:t>
            </w:r>
          </w:p>
        </w:tc>
        <w:tc>
          <w:tcPr>
            <w:tcW w:w="2693" w:type="dxa"/>
            <w:vAlign w:val="center"/>
          </w:tcPr>
          <w:p w:rsidR="00712E64" w:rsidRPr="00D67E8F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D67E8F">
              <w:rPr>
                <w:rFonts w:ascii="Tahoma" w:hAnsi="Tahoma" w:cs="Tahoma"/>
                <w:sz w:val="20"/>
                <w:szCs w:val="20"/>
              </w:rPr>
              <w:t>Zwiększenie limitu o 25%</w:t>
            </w:r>
          </w:p>
        </w:tc>
        <w:tc>
          <w:tcPr>
            <w:tcW w:w="1701" w:type="dxa"/>
            <w:vAlign w:val="center"/>
          </w:tcPr>
          <w:p w:rsidR="00712E64" w:rsidRPr="00D67E8F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12E64" w:rsidRPr="00AD5E17" w:rsidTr="00C416CF">
        <w:trPr>
          <w:trHeight w:val="397"/>
        </w:trPr>
        <w:tc>
          <w:tcPr>
            <w:tcW w:w="567" w:type="dxa"/>
            <w:vMerge/>
            <w:vAlign w:val="center"/>
          </w:tcPr>
          <w:p w:rsidR="00712E64" w:rsidRPr="00D67E8F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  <w:vAlign w:val="center"/>
          </w:tcPr>
          <w:p w:rsidR="00712E64" w:rsidRPr="00D67E8F" w:rsidRDefault="00712E64" w:rsidP="00712E64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712E64" w:rsidRPr="00D67E8F" w:rsidRDefault="00712E64" w:rsidP="00712E64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D67E8F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712E64" w:rsidRPr="00D67E8F" w:rsidRDefault="00712E64" w:rsidP="00712E64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3E595B" w:rsidRDefault="003E595B" w:rsidP="00712E64">
      <w:pPr>
        <w:spacing w:after="0" w:line="240" w:lineRule="auto"/>
        <w:jc w:val="both"/>
        <w:rPr>
          <w:rFonts w:ascii="Tahoma" w:hAnsi="Tahoma" w:cs="Tahoma"/>
          <w:position w:val="-4"/>
          <w:sz w:val="20"/>
          <w:szCs w:val="20"/>
        </w:rPr>
      </w:pPr>
    </w:p>
    <w:p w:rsidR="00712E64" w:rsidRPr="00AD5E17" w:rsidRDefault="00712E64" w:rsidP="00712E64">
      <w:pPr>
        <w:spacing w:after="0" w:line="240" w:lineRule="auto"/>
        <w:jc w:val="both"/>
        <w:rPr>
          <w:rFonts w:ascii="Tahoma" w:hAnsi="Tahoma" w:cs="Tahoma"/>
          <w:position w:val="-4"/>
          <w:sz w:val="20"/>
          <w:szCs w:val="20"/>
        </w:rPr>
      </w:pPr>
      <w:r w:rsidRPr="00AD5E17">
        <w:rPr>
          <w:rFonts w:ascii="Tahoma" w:hAnsi="Tahoma" w:cs="Tahoma"/>
          <w:position w:val="-4"/>
          <w:sz w:val="20"/>
          <w:szCs w:val="20"/>
        </w:rPr>
        <w:t>*Wykonawca w ofercie w przypadku akceptacji danego postanowienia dodatkowego wpisuje „TAK” przy tym postanowieniu dodatkowym. W przypadku akceptacji jednocześnie dwóch opcji przy danym postanowieniu dodatkowym Zamawiający przyzna punkty tylko za to postanowienie dodatkowe, które jest korzystniejsze dla Zamawiającego (jest wyżej punktowane). W przypadku braku zapisu „TAK” lub „NIE” przy danym postanowieniu dodatkowym Zamawiający uzna, że nie zostało ono zaakceptowane w ofercie przez Wykonawcę.</w:t>
      </w:r>
    </w:p>
    <w:p w:rsidR="00712E64" w:rsidRPr="006A4B62" w:rsidRDefault="00712E64" w:rsidP="000B05F3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6A4B62" w:rsidRDefault="006A4B62" w:rsidP="00712E64">
      <w:pPr>
        <w:spacing w:after="0" w:line="240" w:lineRule="auto"/>
        <w:ind w:left="709" w:hanging="360"/>
        <w:rPr>
          <w:rFonts w:ascii="Tahoma" w:hAnsi="Tahoma" w:cs="Tahoma"/>
          <w:sz w:val="20"/>
          <w:szCs w:val="20"/>
          <w:highlight w:val="green"/>
        </w:rPr>
      </w:pPr>
    </w:p>
    <w:p w:rsidR="00712E64" w:rsidRPr="00AD5E17" w:rsidRDefault="00712E64" w:rsidP="00712E64">
      <w:pPr>
        <w:spacing w:after="0" w:line="240" w:lineRule="auto"/>
        <w:ind w:left="709" w:hanging="360"/>
        <w:rPr>
          <w:rFonts w:ascii="Tahoma" w:hAnsi="Tahoma" w:cs="Tahoma"/>
          <w:sz w:val="20"/>
          <w:szCs w:val="20"/>
        </w:rPr>
      </w:pPr>
      <w:r w:rsidRPr="006A4B62">
        <w:rPr>
          <w:rFonts w:ascii="Tahoma" w:hAnsi="Tahoma" w:cs="Tahoma"/>
          <w:sz w:val="20"/>
          <w:szCs w:val="20"/>
        </w:rPr>
        <w:t>Oświadczenie dotyczące Zamówienia:</w:t>
      </w:r>
    </w:p>
    <w:p w:rsidR="00712E64" w:rsidRPr="00AD5E17" w:rsidRDefault="00712E64" w:rsidP="003F27D8">
      <w:pPr>
        <w:numPr>
          <w:ilvl w:val="0"/>
          <w:numId w:val="54"/>
        </w:numPr>
        <w:spacing w:after="0" w:line="240" w:lineRule="auto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Zobowiązujemy się, w przypadku wyboru naszej oferty, do przedstawienia Zamawiającemu rozbicia składki na poszczególne jednostki Zamawiającego i inne podmioty podlegające wspólnemu ubezpieczeniu oraz na poszczególne ryzyka, przed podpisaniem umowy o udzielenie zamówienia publicznego (dotyczy to również ubezpieczeń wspólnych).</w:t>
      </w:r>
    </w:p>
    <w:p w:rsidR="00712E64" w:rsidRPr="00AD5E17" w:rsidRDefault="00712E64" w:rsidP="003F27D8">
      <w:pPr>
        <w:numPr>
          <w:ilvl w:val="0"/>
          <w:numId w:val="5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Oświadczamy, że uzyskaliśmy informacje niezbędne do przygotowania oferty i właściwego wykonania zamówienia oraz przyjmujemy warunki określone w SWZ.</w:t>
      </w:r>
    </w:p>
    <w:p w:rsidR="00712E64" w:rsidRPr="00AD5E17" w:rsidRDefault="00712E64" w:rsidP="003F27D8">
      <w:pPr>
        <w:numPr>
          <w:ilvl w:val="0"/>
          <w:numId w:val="5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Oświadczamy, że jesteśmy związani niniejszą ofertą przez okres 30 dni od daty upływu terminu składania ofert.</w:t>
      </w:r>
    </w:p>
    <w:p w:rsidR="00712E64" w:rsidRPr="00752F5C" w:rsidRDefault="00712E64" w:rsidP="003F27D8">
      <w:pPr>
        <w:numPr>
          <w:ilvl w:val="0"/>
          <w:numId w:val="5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bookmarkStart w:id="4" w:name="_Hlk62075828"/>
      <w:r w:rsidRPr="00752F5C">
        <w:rPr>
          <w:rFonts w:ascii="Tahoma" w:hAnsi="Tahoma" w:cs="Tahoma"/>
          <w:sz w:val="20"/>
          <w:szCs w:val="20"/>
        </w:rPr>
        <w:lastRenderedPageBreak/>
        <w:t>Oświadczamy, że akceptujemy zawarte w warunkach umownych SWZ zaproponowane przez Zamawiającego warunki płatności.</w:t>
      </w:r>
    </w:p>
    <w:bookmarkEnd w:id="4"/>
    <w:p w:rsidR="00712E64" w:rsidRPr="00AD5E17" w:rsidRDefault="00712E64" w:rsidP="003F27D8">
      <w:pPr>
        <w:numPr>
          <w:ilvl w:val="0"/>
          <w:numId w:val="5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Oświadczamy, że usługa ubezpieczenia zwolniona jest z podatku VAT zgodnie z art. 43 ust. 1 </w:t>
      </w:r>
      <w:proofErr w:type="spellStart"/>
      <w:r w:rsidRPr="00AD5E17">
        <w:rPr>
          <w:rFonts w:ascii="Tahoma" w:hAnsi="Tahoma" w:cs="Tahoma"/>
          <w:sz w:val="20"/>
          <w:szCs w:val="20"/>
        </w:rPr>
        <w:t>pkt</w:t>
      </w:r>
      <w:proofErr w:type="spellEnd"/>
      <w:r w:rsidRPr="00AD5E17">
        <w:rPr>
          <w:rFonts w:ascii="Tahoma" w:hAnsi="Tahoma" w:cs="Tahoma"/>
          <w:sz w:val="20"/>
          <w:szCs w:val="20"/>
        </w:rPr>
        <w:t xml:space="preserve"> 37 Ustawy z dnia 11 marca 2004 o podatku od towarów i usług (</w:t>
      </w:r>
      <w:proofErr w:type="spellStart"/>
      <w:r w:rsidRPr="00AD5E17">
        <w:rPr>
          <w:rFonts w:ascii="Tahoma" w:hAnsi="Tahoma" w:cs="Tahoma"/>
          <w:sz w:val="20"/>
          <w:szCs w:val="20"/>
        </w:rPr>
        <w:t>Dz.U</w:t>
      </w:r>
      <w:proofErr w:type="spellEnd"/>
      <w:r w:rsidRPr="00AD5E17">
        <w:rPr>
          <w:rFonts w:ascii="Tahoma" w:hAnsi="Tahoma" w:cs="Tahoma"/>
          <w:sz w:val="20"/>
          <w:szCs w:val="20"/>
        </w:rPr>
        <w:t xml:space="preserve">. z 2020 r., poz. 106 z </w:t>
      </w:r>
      <w:proofErr w:type="spellStart"/>
      <w:r w:rsidRPr="00AD5E17">
        <w:rPr>
          <w:rFonts w:ascii="Tahoma" w:hAnsi="Tahoma" w:cs="Tahoma"/>
          <w:sz w:val="20"/>
          <w:szCs w:val="20"/>
        </w:rPr>
        <w:t>późn</w:t>
      </w:r>
      <w:proofErr w:type="spellEnd"/>
      <w:r w:rsidRPr="00AD5E17">
        <w:rPr>
          <w:rFonts w:ascii="Tahoma" w:hAnsi="Tahoma" w:cs="Tahoma"/>
          <w:sz w:val="20"/>
          <w:szCs w:val="20"/>
        </w:rPr>
        <w:t>. zm.).</w:t>
      </w:r>
    </w:p>
    <w:p w:rsidR="00712E64" w:rsidRPr="00AD5E17" w:rsidRDefault="00712E64" w:rsidP="003F27D8">
      <w:pPr>
        <w:numPr>
          <w:ilvl w:val="0"/>
          <w:numId w:val="5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Oświadczamy, że zapoznaliśmy się i akceptujemy </w:t>
      </w:r>
      <w:r>
        <w:rPr>
          <w:rFonts w:ascii="Tahoma" w:hAnsi="Tahoma" w:cs="Tahoma"/>
          <w:sz w:val="20"/>
          <w:szCs w:val="20"/>
        </w:rPr>
        <w:t>projektowane</w:t>
      </w:r>
      <w:r w:rsidRPr="00AD5E17">
        <w:rPr>
          <w:rFonts w:ascii="Tahoma" w:hAnsi="Tahoma" w:cs="Tahoma"/>
          <w:sz w:val="20"/>
          <w:szCs w:val="20"/>
        </w:rPr>
        <w:t xml:space="preserve"> postanowienia umowy określone w </w:t>
      </w:r>
      <w:r>
        <w:rPr>
          <w:rFonts w:ascii="Tahoma" w:hAnsi="Tahoma" w:cs="Tahoma"/>
          <w:sz w:val="20"/>
          <w:szCs w:val="20"/>
        </w:rPr>
        <w:t>SWZ</w:t>
      </w:r>
      <w:r w:rsidRPr="00AD5E17">
        <w:rPr>
          <w:rFonts w:ascii="Tahoma" w:hAnsi="Tahoma" w:cs="Tahoma"/>
          <w:sz w:val="20"/>
          <w:szCs w:val="20"/>
        </w:rPr>
        <w:br/>
        <w:t xml:space="preserve">i zobowiązujemy się, w przypadku wyboru naszej oferty, do zawarcia umów zgodnie z niniejszą ofertą, na warunkach określonych w </w:t>
      </w:r>
      <w:r>
        <w:rPr>
          <w:rFonts w:ascii="Tahoma" w:hAnsi="Tahoma" w:cs="Tahoma"/>
          <w:sz w:val="20"/>
          <w:szCs w:val="20"/>
        </w:rPr>
        <w:t>SWZ</w:t>
      </w:r>
      <w:r w:rsidRPr="00AD5E17">
        <w:rPr>
          <w:rFonts w:ascii="Tahoma" w:hAnsi="Tahoma" w:cs="Tahoma"/>
          <w:sz w:val="20"/>
          <w:szCs w:val="20"/>
        </w:rPr>
        <w:t>, w miejscu i terminie wyznaczonym przez Zamawiającego.</w:t>
      </w:r>
    </w:p>
    <w:p w:rsidR="00712E64" w:rsidRPr="00752F5C" w:rsidRDefault="00712E64" w:rsidP="003F27D8">
      <w:pPr>
        <w:numPr>
          <w:ilvl w:val="0"/>
          <w:numId w:val="5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bookmarkStart w:id="5" w:name="_Hlk62075989"/>
      <w:r w:rsidRPr="00752F5C">
        <w:rPr>
          <w:rFonts w:ascii="Tahoma" w:hAnsi="Tahoma" w:cs="Tahoma"/>
          <w:sz w:val="20"/>
          <w:szCs w:val="20"/>
        </w:rPr>
        <w:t xml:space="preserve">Zamierzamy powierzyć niżej wymienionym podwykonawcom następujące części zamówienia (następujący zakres czynności ubezpieczeniowych związanych z przedmiotem zamówienia) </w:t>
      </w:r>
      <w:r w:rsidRPr="00752F5C">
        <w:rPr>
          <w:rFonts w:ascii="Tahoma" w:hAnsi="Tahoma" w:cs="Tahoma"/>
          <w:i/>
          <w:sz w:val="20"/>
          <w:szCs w:val="20"/>
        </w:rPr>
        <w:t>/wypełniają Wykonawcy, którzy deklarują taki zamiar/:</w:t>
      </w:r>
    </w:p>
    <w:p w:rsidR="00712E64" w:rsidRPr="00752F5C" w:rsidRDefault="00712E64" w:rsidP="00712E64">
      <w:pPr>
        <w:spacing w:after="0" w:line="240" w:lineRule="auto"/>
        <w:ind w:left="709" w:hanging="349"/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2"/>
        <w:gridCol w:w="4404"/>
        <w:gridCol w:w="4438"/>
      </w:tblGrid>
      <w:tr w:rsidR="00712E64" w:rsidRPr="00AD5E17" w:rsidTr="00712E64">
        <w:trPr>
          <w:jc w:val="center"/>
        </w:trPr>
        <w:tc>
          <w:tcPr>
            <w:tcW w:w="561" w:type="dxa"/>
          </w:tcPr>
          <w:p w:rsidR="00712E64" w:rsidRPr="00752F5C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52F5C">
              <w:rPr>
                <w:rFonts w:ascii="Tahoma" w:hAnsi="Tahoma" w:cs="Tahoma"/>
                <w:b/>
                <w:sz w:val="20"/>
                <w:szCs w:val="20"/>
              </w:rPr>
              <w:t>L.p.</w:t>
            </w:r>
          </w:p>
        </w:tc>
        <w:tc>
          <w:tcPr>
            <w:tcW w:w="4404" w:type="dxa"/>
          </w:tcPr>
          <w:p w:rsidR="00712E64" w:rsidRPr="00752F5C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52F5C">
              <w:rPr>
                <w:rFonts w:ascii="Tahoma" w:hAnsi="Tahoma" w:cs="Tahoma"/>
                <w:b/>
                <w:bCs/>
                <w:sz w:val="20"/>
                <w:szCs w:val="20"/>
              </w:rPr>
              <w:t>Części zamówienia powierzone podwykonawcom (zakres czynności ubezpieczeniowych powierzonych podwykonawcom)</w:t>
            </w:r>
          </w:p>
        </w:tc>
        <w:tc>
          <w:tcPr>
            <w:tcW w:w="4438" w:type="dxa"/>
            <w:shd w:val="clear" w:color="auto" w:fill="auto"/>
          </w:tcPr>
          <w:p w:rsidR="00712E64" w:rsidRPr="00752F5C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52F5C">
              <w:rPr>
                <w:rFonts w:ascii="Tahoma" w:hAnsi="Tahoma" w:cs="Tahoma"/>
                <w:b/>
                <w:sz w:val="20"/>
                <w:szCs w:val="20"/>
              </w:rPr>
              <w:t xml:space="preserve">Nazwa podwykonawcy </w:t>
            </w:r>
          </w:p>
          <w:p w:rsidR="00712E64" w:rsidRPr="00AD5E17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52F5C">
              <w:rPr>
                <w:rFonts w:ascii="Tahoma" w:hAnsi="Tahoma" w:cs="Tahoma"/>
                <w:b/>
                <w:sz w:val="20"/>
                <w:szCs w:val="20"/>
              </w:rPr>
              <w:t>(jeżeli jest już znana)</w:t>
            </w:r>
          </w:p>
        </w:tc>
      </w:tr>
      <w:tr w:rsidR="00712E64" w:rsidRPr="00AD5E17" w:rsidTr="00712E64">
        <w:trPr>
          <w:jc w:val="center"/>
        </w:trPr>
        <w:tc>
          <w:tcPr>
            <w:tcW w:w="561" w:type="dxa"/>
          </w:tcPr>
          <w:p w:rsidR="00712E64" w:rsidRPr="00AD5E17" w:rsidRDefault="00712E64" w:rsidP="00712E64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04" w:type="dxa"/>
          </w:tcPr>
          <w:p w:rsidR="00712E64" w:rsidRPr="00AD5E17" w:rsidRDefault="00712E64" w:rsidP="00712E64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38" w:type="dxa"/>
            <w:shd w:val="clear" w:color="auto" w:fill="auto"/>
          </w:tcPr>
          <w:p w:rsidR="00712E64" w:rsidRPr="00AD5E17" w:rsidRDefault="00712E64" w:rsidP="00712E64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12E64" w:rsidRPr="00AD5E17" w:rsidTr="00712E64">
        <w:trPr>
          <w:jc w:val="center"/>
        </w:trPr>
        <w:tc>
          <w:tcPr>
            <w:tcW w:w="561" w:type="dxa"/>
          </w:tcPr>
          <w:p w:rsidR="00712E64" w:rsidRPr="00AD5E17" w:rsidRDefault="00712E64" w:rsidP="00712E64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04" w:type="dxa"/>
          </w:tcPr>
          <w:p w:rsidR="00712E64" w:rsidRPr="00AD5E17" w:rsidRDefault="00712E64" w:rsidP="00712E64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38" w:type="dxa"/>
          </w:tcPr>
          <w:p w:rsidR="00712E64" w:rsidRPr="00AD5E17" w:rsidRDefault="00712E64" w:rsidP="00712E64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5"/>
    </w:tbl>
    <w:p w:rsidR="00712E64" w:rsidRPr="00AD5E17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712E64" w:rsidRPr="00AD5E17" w:rsidRDefault="00712E64" w:rsidP="003F27D8">
      <w:pPr>
        <w:numPr>
          <w:ilvl w:val="0"/>
          <w:numId w:val="5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Oświadczamy, że Zamawiający (Ubezpieczający/Ubezpieczony) nie będzie zobowiązany do pokrywania strat Wykonawcy działającego w formie towarzystwa ubezpieczeń wzajemnych przez wnoszenie dodatkowej składki, zgodnie z art. 111 ust. 2 Ustawy z dnia 11 września 2015 r. o działalności ubezpieczeniowej i reasekuracyjnej (Dz. U. z 2020 r. poz. 895 z </w:t>
      </w:r>
      <w:proofErr w:type="spellStart"/>
      <w:r w:rsidRPr="00AD5E17">
        <w:rPr>
          <w:rFonts w:ascii="Tahoma" w:hAnsi="Tahoma" w:cs="Tahoma"/>
          <w:sz w:val="20"/>
          <w:szCs w:val="20"/>
        </w:rPr>
        <w:t>późn</w:t>
      </w:r>
      <w:proofErr w:type="spellEnd"/>
      <w:r w:rsidRPr="00AD5E17">
        <w:rPr>
          <w:rFonts w:ascii="Tahoma" w:hAnsi="Tahoma" w:cs="Tahoma"/>
          <w:sz w:val="20"/>
          <w:szCs w:val="20"/>
        </w:rPr>
        <w:t xml:space="preserve">. </w:t>
      </w:r>
      <w:proofErr w:type="spellStart"/>
      <w:r w:rsidRPr="00AD5E17">
        <w:rPr>
          <w:rFonts w:ascii="Tahoma" w:hAnsi="Tahoma" w:cs="Tahoma"/>
          <w:sz w:val="20"/>
          <w:szCs w:val="20"/>
        </w:rPr>
        <w:t>zm</w:t>
      </w:r>
      <w:proofErr w:type="spellEnd"/>
      <w:r w:rsidRPr="00AD5E17">
        <w:rPr>
          <w:rFonts w:ascii="Tahoma" w:hAnsi="Tahoma" w:cs="Tahoma"/>
          <w:sz w:val="20"/>
          <w:szCs w:val="20"/>
        </w:rPr>
        <w:t>).</w:t>
      </w:r>
    </w:p>
    <w:p w:rsidR="00712E64" w:rsidRPr="00AD5E17" w:rsidRDefault="00712E64" w:rsidP="003F27D8">
      <w:pPr>
        <w:numPr>
          <w:ilvl w:val="0"/>
          <w:numId w:val="5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</w:t>
      </w:r>
    </w:p>
    <w:p w:rsidR="00712E64" w:rsidRPr="00AD5E17" w:rsidRDefault="00712E64" w:rsidP="003F27D8">
      <w:pPr>
        <w:numPr>
          <w:ilvl w:val="0"/>
          <w:numId w:val="5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Oświadczamy, że do poszczególnych ubezpieczeń stanowiących przedmiot zamówienia będą miały zastosowanie wymienione poniżej warunki ubezpieczenia: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55"/>
        <w:gridCol w:w="4708"/>
      </w:tblGrid>
      <w:tr w:rsidR="00712E64" w:rsidRPr="00AD5E17" w:rsidTr="003E595B">
        <w:tc>
          <w:tcPr>
            <w:tcW w:w="4655" w:type="dxa"/>
            <w:shd w:val="clear" w:color="auto" w:fill="auto"/>
            <w:vAlign w:val="center"/>
          </w:tcPr>
          <w:p w:rsidR="00712E64" w:rsidRPr="00AD5E17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Ryzyko</w:t>
            </w:r>
          </w:p>
        </w:tc>
        <w:tc>
          <w:tcPr>
            <w:tcW w:w="4708" w:type="dxa"/>
            <w:shd w:val="clear" w:color="auto" w:fill="auto"/>
            <w:vAlign w:val="center"/>
          </w:tcPr>
          <w:p w:rsidR="00712E64" w:rsidRPr="00AD5E17" w:rsidRDefault="00712E64" w:rsidP="00712E64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Warunki ubezpieczenia mające zastosowanie do danego ubezpieczenia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752F5C">
              <w:rPr>
                <w:rFonts w:ascii="Tahoma" w:hAnsi="Tahoma" w:cs="Tahoma"/>
                <w:bCs/>
                <w:sz w:val="20"/>
                <w:szCs w:val="20"/>
              </w:rPr>
              <w:t>/prosimy o podanie nazwy OWU oraz danym pozwalających je jednoznacznie zidentyfikować/</w:t>
            </w:r>
          </w:p>
        </w:tc>
      </w:tr>
      <w:tr w:rsidR="00712E64" w:rsidRPr="00AD5E17" w:rsidTr="003E595B">
        <w:tc>
          <w:tcPr>
            <w:tcW w:w="4655" w:type="dxa"/>
            <w:shd w:val="clear" w:color="auto" w:fill="auto"/>
            <w:vAlign w:val="center"/>
          </w:tcPr>
          <w:p w:rsidR="00712E64" w:rsidRPr="006A4B62" w:rsidRDefault="00712E64" w:rsidP="00712E64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A4B62">
              <w:rPr>
                <w:rFonts w:ascii="Tahoma" w:hAnsi="Tahoma" w:cs="Tahoma"/>
                <w:sz w:val="20"/>
                <w:szCs w:val="20"/>
              </w:rPr>
              <w:t>………………………</w:t>
            </w:r>
          </w:p>
        </w:tc>
        <w:tc>
          <w:tcPr>
            <w:tcW w:w="4708" w:type="dxa"/>
            <w:shd w:val="clear" w:color="auto" w:fill="auto"/>
            <w:vAlign w:val="center"/>
          </w:tcPr>
          <w:p w:rsidR="00712E64" w:rsidRPr="006A4B62" w:rsidRDefault="00712E64" w:rsidP="00712E64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A4B62">
              <w:rPr>
                <w:rFonts w:ascii="Tahoma" w:hAnsi="Tahoma" w:cs="Tahoma"/>
                <w:sz w:val="20"/>
                <w:szCs w:val="20"/>
              </w:rPr>
              <w:t>OWU …..</w:t>
            </w:r>
          </w:p>
        </w:tc>
      </w:tr>
      <w:tr w:rsidR="00712E64" w:rsidRPr="00AD5E17" w:rsidTr="003E595B">
        <w:tc>
          <w:tcPr>
            <w:tcW w:w="4655" w:type="dxa"/>
            <w:shd w:val="clear" w:color="auto" w:fill="auto"/>
            <w:vAlign w:val="center"/>
          </w:tcPr>
          <w:p w:rsidR="00712E64" w:rsidRPr="006A4B62" w:rsidRDefault="00712E64" w:rsidP="00712E64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A4B62">
              <w:rPr>
                <w:rFonts w:ascii="Tahoma" w:hAnsi="Tahoma" w:cs="Tahoma"/>
                <w:sz w:val="20"/>
                <w:szCs w:val="20"/>
              </w:rPr>
              <w:t>………………………</w:t>
            </w:r>
          </w:p>
        </w:tc>
        <w:tc>
          <w:tcPr>
            <w:tcW w:w="4708" w:type="dxa"/>
            <w:shd w:val="clear" w:color="auto" w:fill="auto"/>
            <w:vAlign w:val="center"/>
          </w:tcPr>
          <w:p w:rsidR="00712E64" w:rsidRPr="006A4B62" w:rsidRDefault="00712E64" w:rsidP="00712E6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A4B62">
              <w:rPr>
                <w:rFonts w:ascii="Tahoma" w:hAnsi="Tahoma" w:cs="Tahoma"/>
                <w:sz w:val="20"/>
                <w:szCs w:val="20"/>
              </w:rPr>
              <w:t>OWU …..</w:t>
            </w:r>
          </w:p>
        </w:tc>
      </w:tr>
      <w:tr w:rsidR="00712E64" w:rsidRPr="00AD5E17" w:rsidTr="003E595B">
        <w:tc>
          <w:tcPr>
            <w:tcW w:w="4655" w:type="dxa"/>
            <w:shd w:val="clear" w:color="auto" w:fill="auto"/>
            <w:vAlign w:val="center"/>
          </w:tcPr>
          <w:p w:rsidR="00712E64" w:rsidRPr="006A4B62" w:rsidRDefault="00712E64" w:rsidP="00712E64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A4B62">
              <w:rPr>
                <w:rFonts w:ascii="Tahoma" w:hAnsi="Tahoma" w:cs="Tahoma"/>
                <w:sz w:val="20"/>
                <w:szCs w:val="20"/>
              </w:rPr>
              <w:t>………………………</w:t>
            </w:r>
          </w:p>
        </w:tc>
        <w:tc>
          <w:tcPr>
            <w:tcW w:w="4708" w:type="dxa"/>
            <w:shd w:val="clear" w:color="auto" w:fill="auto"/>
            <w:vAlign w:val="center"/>
          </w:tcPr>
          <w:p w:rsidR="00712E64" w:rsidRPr="006A4B62" w:rsidRDefault="00712E64" w:rsidP="00712E6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A4B62">
              <w:rPr>
                <w:rFonts w:ascii="Tahoma" w:hAnsi="Tahoma" w:cs="Tahoma"/>
                <w:sz w:val="20"/>
                <w:szCs w:val="20"/>
              </w:rPr>
              <w:t>OWU …..</w:t>
            </w:r>
          </w:p>
        </w:tc>
      </w:tr>
    </w:tbl>
    <w:p w:rsidR="00712E64" w:rsidRPr="00AD5E17" w:rsidRDefault="00712E64" w:rsidP="00712E64">
      <w:pPr>
        <w:spacing w:after="0" w:line="240" w:lineRule="auto"/>
        <w:ind w:left="720"/>
        <w:jc w:val="both"/>
        <w:rPr>
          <w:rFonts w:ascii="Tahoma" w:hAnsi="Tahoma" w:cs="Tahoma"/>
          <w:sz w:val="20"/>
          <w:szCs w:val="20"/>
          <w:highlight w:val="yellow"/>
        </w:rPr>
      </w:pPr>
    </w:p>
    <w:p w:rsidR="00712E64" w:rsidRPr="00AD5E17" w:rsidRDefault="00712E64" w:rsidP="003F27D8">
      <w:pPr>
        <w:pStyle w:val="Akapitzlist"/>
        <w:numPr>
          <w:ilvl w:val="0"/>
          <w:numId w:val="54"/>
        </w:num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AD5E17">
        <w:rPr>
          <w:rFonts w:ascii="Tahoma" w:eastAsiaTheme="minorHAnsi" w:hAnsi="Tahoma" w:cs="Tahoma"/>
          <w:sz w:val="20"/>
          <w:szCs w:val="20"/>
          <w:lang w:eastAsia="en-US"/>
        </w:rPr>
        <w:t>Zobowiązujemy się, w przypadku oceny naszej oferty jako najkorzystniejszej, do dostarczenia Zamawiającemu ustandaryzowanego dokumentu zawierającego informacje o produkcie ubezpieczeniowym oraz ww. OWU przed zawarciem umowy o udzielenie zamówienia publicznego, zgodnie z postanowieniami p</w:t>
      </w:r>
      <w:r w:rsidRPr="00AE17AD">
        <w:rPr>
          <w:rFonts w:ascii="Tahoma" w:eastAsiaTheme="minorHAnsi" w:hAnsi="Tahoma" w:cs="Tahoma"/>
          <w:sz w:val="20"/>
          <w:szCs w:val="20"/>
          <w:lang w:eastAsia="en-US"/>
        </w:rPr>
        <w:t>kt. 23.3 SWZ.</w:t>
      </w:r>
    </w:p>
    <w:p w:rsidR="00712E64" w:rsidRPr="00AD5E17" w:rsidRDefault="00712E64" w:rsidP="003F27D8">
      <w:pPr>
        <w:numPr>
          <w:ilvl w:val="0"/>
          <w:numId w:val="5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Oświadczamy, że Wykonawca którego reprezentujemy jest:</w:t>
      </w:r>
    </w:p>
    <w:p w:rsidR="00712E64" w:rsidRPr="00AD5E17" w:rsidRDefault="006E2AB4" w:rsidP="00712E64">
      <w:pPr>
        <w:spacing w:after="0" w:line="240" w:lineRule="auto"/>
        <w:ind w:left="709"/>
        <w:jc w:val="both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67582471"/>
        </w:sdtPr>
        <w:sdtContent>
          <w:r w:rsidR="00712E64">
            <w:rPr>
              <w:rFonts w:ascii="MS Gothic" w:eastAsia="MS Gothic" w:hAnsi="MS Gothic" w:cs="Tahoma" w:hint="eastAsia"/>
              <w:sz w:val="20"/>
              <w:szCs w:val="20"/>
            </w:rPr>
            <w:t>☐</w:t>
          </w:r>
        </w:sdtContent>
      </w:sdt>
      <w:r w:rsidR="00712E64" w:rsidRPr="00AD5E17">
        <w:rPr>
          <w:rFonts w:ascii="Tahoma" w:hAnsi="Tahoma" w:cs="Tahoma"/>
          <w:sz w:val="20"/>
          <w:szCs w:val="20"/>
        </w:rPr>
        <w:t xml:space="preserve"> małym przedsiębiorcą (małe przedsiębiorstwo definiuje się jako przedsiębiorstwo, które zatrudnia mniej niż 50 pracowników i którego roczny obrót lub roczna suma bilansowa nie przekracza 10 milionów EUR)</w:t>
      </w:r>
    </w:p>
    <w:p w:rsidR="00712E64" w:rsidRPr="00AD365B" w:rsidRDefault="006E2AB4" w:rsidP="00712E64">
      <w:pPr>
        <w:spacing w:after="0" w:line="240" w:lineRule="auto"/>
        <w:ind w:left="709"/>
        <w:jc w:val="both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1261562489"/>
        </w:sdtPr>
        <w:sdtContent>
          <w:r w:rsidR="00E203DB">
            <w:rPr>
              <w:rFonts w:ascii="MS Gothic" w:eastAsia="MS Gothic" w:hAnsi="MS Gothic" w:cs="Tahoma" w:hint="eastAsia"/>
              <w:sz w:val="20"/>
              <w:szCs w:val="20"/>
            </w:rPr>
            <w:t>☐</w:t>
          </w:r>
        </w:sdtContent>
      </w:sdt>
      <w:r w:rsidR="00712E64" w:rsidRPr="00AD365B">
        <w:rPr>
          <w:rFonts w:ascii="Tahoma" w:hAnsi="Tahoma" w:cs="Tahoma"/>
          <w:sz w:val="20"/>
          <w:szCs w:val="20"/>
        </w:rPr>
        <w:t xml:space="preserve">  średnim przedsiębiorcą (średnie przedsiębiorstwo definiuje się jako przedsiębiorstwo, które zatrudnia mniej niż 250 pracowników i którego roczny obrót nie przekracza 50 milionów lub roczna suma bilansowa nie przekracza 43 milionów EUR) </w:t>
      </w:r>
    </w:p>
    <w:p w:rsidR="00712E64" w:rsidRPr="00AD365B" w:rsidRDefault="006E2AB4" w:rsidP="00712E64">
      <w:pPr>
        <w:spacing w:after="0" w:line="240" w:lineRule="auto"/>
        <w:ind w:left="709"/>
        <w:jc w:val="both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2018757818"/>
        </w:sdtPr>
        <w:sdtContent>
          <w:r w:rsidR="00712E64" w:rsidRPr="00AD365B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12E64" w:rsidRPr="00AD365B">
        <w:rPr>
          <w:rFonts w:ascii="Tahoma" w:hAnsi="Tahoma" w:cs="Tahoma"/>
          <w:sz w:val="20"/>
          <w:szCs w:val="20"/>
        </w:rPr>
        <w:t xml:space="preserve">  dużym przedsiębiorstwem</w:t>
      </w:r>
    </w:p>
    <w:p w:rsidR="00712E64" w:rsidRPr="00AD365B" w:rsidRDefault="00712E64" w:rsidP="003F27D8">
      <w:pPr>
        <w:pStyle w:val="Akapitzlist1"/>
        <w:numPr>
          <w:ilvl w:val="0"/>
          <w:numId w:val="54"/>
        </w:numPr>
        <w:spacing w:before="60" w:after="60" w:line="240" w:lineRule="auto"/>
        <w:jc w:val="both"/>
        <w:rPr>
          <w:rFonts w:ascii="Tahoma" w:hAnsi="Tahoma" w:cs="Tahoma"/>
          <w:sz w:val="20"/>
        </w:rPr>
      </w:pPr>
      <w:bookmarkStart w:id="6" w:name="_Hlk62079193"/>
      <w:r w:rsidRPr="00AD365B">
        <w:rPr>
          <w:rFonts w:ascii="Tahoma" w:hAnsi="Tahoma" w:cs="Tahoma"/>
          <w:sz w:val="20"/>
        </w:rPr>
        <w:t xml:space="preserve">Na podstawie § 13 </w:t>
      </w:r>
      <w:r w:rsidR="000E4FC9">
        <w:rPr>
          <w:rFonts w:ascii="Tahoma" w:eastAsia="Calibri" w:hAnsi="Tahoma" w:cs="Tahoma"/>
          <w:sz w:val="20"/>
          <w:lang w:eastAsia="pl-PL"/>
        </w:rPr>
        <w:t>R</w:t>
      </w:r>
      <w:r w:rsidR="000E4FC9" w:rsidRPr="004A0775">
        <w:rPr>
          <w:rFonts w:ascii="Tahoma" w:eastAsia="Calibri" w:hAnsi="Tahoma" w:cs="Tahoma"/>
          <w:sz w:val="20"/>
          <w:lang w:eastAsia="pl-PL"/>
        </w:rPr>
        <w:t>ozporządzenia Ministra Rozwoju</w:t>
      </w:r>
      <w:r w:rsidR="000E4FC9">
        <w:rPr>
          <w:rFonts w:ascii="Tahoma" w:eastAsia="Calibri" w:hAnsi="Tahoma" w:cs="Tahoma"/>
          <w:sz w:val="20"/>
          <w:lang w:eastAsia="pl-PL"/>
        </w:rPr>
        <w:t>, Pracy i Technologii</w:t>
      </w:r>
      <w:r w:rsidR="000E4FC9" w:rsidRPr="004A0775">
        <w:rPr>
          <w:rFonts w:ascii="Tahoma" w:eastAsia="Calibri" w:hAnsi="Tahoma" w:cs="Tahoma"/>
          <w:sz w:val="20"/>
          <w:lang w:eastAsia="pl-PL"/>
        </w:rPr>
        <w:t xml:space="preserve"> z dnia </w:t>
      </w:r>
      <w:r w:rsidR="000E4FC9">
        <w:rPr>
          <w:rFonts w:ascii="Tahoma" w:eastAsia="Calibri" w:hAnsi="Tahoma" w:cs="Tahoma"/>
          <w:sz w:val="20"/>
          <w:lang w:eastAsia="pl-PL"/>
        </w:rPr>
        <w:t>23</w:t>
      </w:r>
      <w:r w:rsidR="000E4FC9" w:rsidRPr="004A0775">
        <w:rPr>
          <w:rFonts w:ascii="Tahoma" w:eastAsia="Calibri" w:hAnsi="Tahoma" w:cs="Tahoma"/>
          <w:sz w:val="20"/>
          <w:lang w:eastAsia="pl-PL"/>
        </w:rPr>
        <w:t xml:space="preserve"> grudnia 2020 r.</w:t>
      </w:r>
      <w:r w:rsidR="000E4FC9">
        <w:rPr>
          <w:rFonts w:ascii="Tahoma" w:eastAsia="Calibri" w:hAnsi="Tahoma" w:cs="Tahoma"/>
          <w:sz w:val="20"/>
          <w:lang w:eastAsia="pl-PL"/>
        </w:rPr>
        <w:t xml:space="preserve"> </w:t>
      </w:r>
      <w:r w:rsidRPr="00AD365B">
        <w:rPr>
          <w:rFonts w:ascii="Tahoma" w:hAnsi="Tahoma" w:cs="Tahoma"/>
          <w:sz w:val="20"/>
        </w:rPr>
        <w:t>w sprawie podmiotowych środków dowodowych oraz innych dokumentów lub oświadczeń, jakich może żądać zamawiający od wykonawcy (</w:t>
      </w:r>
      <w:proofErr w:type="spellStart"/>
      <w:r w:rsidRPr="00AD365B">
        <w:rPr>
          <w:rFonts w:ascii="Tahoma" w:hAnsi="Tahoma" w:cs="Tahoma"/>
          <w:sz w:val="20"/>
        </w:rPr>
        <w:t>Dz.U</w:t>
      </w:r>
      <w:proofErr w:type="spellEnd"/>
      <w:r w:rsidRPr="00AD365B">
        <w:rPr>
          <w:rFonts w:ascii="Tahoma" w:hAnsi="Tahoma" w:cs="Tahoma"/>
          <w:sz w:val="20"/>
        </w:rPr>
        <w:t xml:space="preserve">. poz. 2415) informuję (my), że Zamawiający może samodzielnie pobrać wymagane przez niego dokumenty tj. …………….............…………………………………………………………… </w:t>
      </w:r>
      <w:r w:rsidRPr="00AD365B">
        <w:rPr>
          <w:rFonts w:ascii="Tahoma" w:hAnsi="Tahoma" w:cs="Tahoma"/>
          <w:i/>
          <w:iCs/>
          <w:sz w:val="20"/>
        </w:rPr>
        <w:t xml:space="preserve">(należy podać jakie dokumenty Zamawiający może samodzielnie pobrać np. KRS, </w:t>
      </w:r>
      <w:proofErr w:type="spellStart"/>
      <w:r w:rsidRPr="00AD365B">
        <w:rPr>
          <w:rFonts w:ascii="Tahoma" w:hAnsi="Tahoma" w:cs="Tahoma"/>
          <w:i/>
          <w:iCs/>
          <w:sz w:val="20"/>
        </w:rPr>
        <w:t>CEiDG</w:t>
      </w:r>
      <w:proofErr w:type="spellEnd"/>
      <w:r w:rsidRPr="00AD365B">
        <w:rPr>
          <w:rFonts w:ascii="Tahoma" w:hAnsi="Tahoma" w:cs="Tahoma"/>
          <w:i/>
          <w:iCs/>
          <w:sz w:val="20"/>
        </w:rPr>
        <w:t>)</w:t>
      </w:r>
      <w:r w:rsidRPr="00AD365B">
        <w:rPr>
          <w:rFonts w:ascii="Tahoma" w:hAnsi="Tahoma" w:cs="Tahoma"/>
          <w:sz w:val="20"/>
        </w:rPr>
        <w:t xml:space="preserve">. Powyższa dokumenty Zamawiający pobiera z ogólnodostępnej i bezpłatnej bazy danych pod adresem internetowym: …………………………….........................., a w przypadku Wykonawców mających siedzibę w Polsce (zaznaczyć właściwe): </w:t>
      </w:r>
    </w:p>
    <w:p w:rsidR="00712E64" w:rsidRPr="00AD365B" w:rsidRDefault="006E2AB4" w:rsidP="00712E64">
      <w:pPr>
        <w:spacing w:after="0" w:line="240" w:lineRule="auto"/>
        <w:ind w:left="2835" w:hanging="2475"/>
        <w:jc w:val="both"/>
        <w:rPr>
          <w:rFonts w:ascii="Tahoma" w:hAnsi="Tahoma" w:cs="Tahoma"/>
          <w:b/>
          <w:bCs/>
        </w:rPr>
      </w:pPr>
      <w:sdt>
        <w:sdtPr>
          <w:rPr>
            <w:rFonts w:ascii="Arial" w:hAnsi="Arial" w:cs="Arial"/>
            <w:sz w:val="20"/>
            <w:szCs w:val="20"/>
          </w:rPr>
          <w:id w:val="899710678"/>
        </w:sdtPr>
        <w:sdtContent>
          <w:r w:rsidR="00712E64" w:rsidRPr="00AD365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712E64" w:rsidRPr="00AD365B">
        <w:rPr>
          <w:rFonts w:ascii="Arial" w:hAnsi="Arial" w:cs="Arial"/>
          <w:sz w:val="20"/>
          <w:szCs w:val="20"/>
        </w:rPr>
        <w:t xml:space="preserve"> </w:t>
      </w:r>
      <w:hyperlink r:id="rId8" w:history="1">
        <w:r w:rsidR="00712E64" w:rsidRPr="00AD365B">
          <w:rPr>
            <w:rStyle w:val="Hipercze"/>
            <w:rFonts w:ascii="Tahoma" w:hAnsi="Tahoma" w:cs="Tahoma"/>
            <w:b/>
            <w:bCs/>
            <w:sz w:val="20"/>
            <w:szCs w:val="20"/>
          </w:rPr>
          <w:t>https://ems.ms.gov.pl/krs/wyszukiwaniepodmiotu</w:t>
        </w:r>
      </w:hyperlink>
      <w:r w:rsidR="00712E64" w:rsidRPr="00AD365B">
        <w:rPr>
          <w:b/>
          <w:bCs/>
        </w:rPr>
        <w:t xml:space="preserve"> </w:t>
      </w:r>
    </w:p>
    <w:p w:rsidR="00712E64" w:rsidRPr="00AD365B" w:rsidRDefault="00712E64" w:rsidP="00712E64">
      <w:pPr>
        <w:spacing w:after="0" w:line="240" w:lineRule="auto"/>
        <w:ind w:left="2835" w:hanging="2475"/>
        <w:jc w:val="both"/>
        <w:rPr>
          <w:rFonts w:ascii="Tahoma" w:hAnsi="Tahoma" w:cs="Tahoma"/>
          <w:b/>
          <w:bCs/>
        </w:rPr>
      </w:pPr>
    </w:p>
    <w:p w:rsidR="00712E64" w:rsidRPr="00E831C1" w:rsidRDefault="006E2AB4" w:rsidP="00712E64">
      <w:pPr>
        <w:spacing w:after="60" w:line="240" w:lineRule="auto"/>
        <w:ind w:left="357"/>
        <w:jc w:val="both"/>
        <w:rPr>
          <w:rFonts w:ascii="Tahoma" w:hAnsi="Tahoma" w:cs="Tahoma"/>
        </w:rPr>
      </w:pPr>
      <w:sdt>
        <w:sdtPr>
          <w:rPr>
            <w:rFonts w:ascii="Arial" w:hAnsi="Arial" w:cs="Arial"/>
            <w:sz w:val="20"/>
            <w:szCs w:val="20"/>
          </w:rPr>
          <w:id w:val="-1571889345"/>
        </w:sdtPr>
        <w:sdtContent>
          <w:r w:rsidR="00712E64" w:rsidRPr="00AD365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712E64" w:rsidRPr="00AD365B">
        <w:rPr>
          <w:rFonts w:ascii="Arial" w:hAnsi="Arial" w:cs="Arial"/>
          <w:sz w:val="20"/>
          <w:szCs w:val="20"/>
        </w:rPr>
        <w:t xml:space="preserve"> </w:t>
      </w:r>
      <w:hyperlink r:id="rId9" w:history="1">
        <w:r w:rsidR="00712E64" w:rsidRPr="00AD365B">
          <w:rPr>
            <w:rStyle w:val="Hipercze"/>
            <w:rFonts w:ascii="Tahoma" w:hAnsi="Tahoma" w:cs="Tahoma"/>
            <w:b/>
            <w:bCs/>
            <w:sz w:val="20"/>
            <w:szCs w:val="20"/>
          </w:rPr>
          <w:t>https://prod.ceidg.gov.pl</w:t>
        </w:r>
      </w:hyperlink>
      <w:r w:rsidR="00712E64">
        <w:t xml:space="preserve"> </w:t>
      </w:r>
    </w:p>
    <w:bookmarkEnd w:id="6"/>
    <w:p w:rsidR="00712E64" w:rsidRPr="00E831C1" w:rsidRDefault="00712E64" w:rsidP="00712E64">
      <w:pPr>
        <w:pStyle w:val="Akapitzlist"/>
        <w:jc w:val="both"/>
        <w:rPr>
          <w:rFonts w:ascii="Tahoma" w:hAnsi="Tahoma" w:cs="Tahoma"/>
          <w:sz w:val="20"/>
          <w:szCs w:val="20"/>
        </w:rPr>
      </w:pPr>
    </w:p>
    <w:p w:rsidR="00712E64" w:rsidRPr="00AD5E17" w:rsidRDefault="00712E64" w:rsidP="00712E64">
      <w:pPr>
        <w:spacing w:after="0" w:line="240" w:lineRule="auto"/>
        <w:ind w:left="720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 Załącznikami do niniejszej oferty są:</w:t>
      </w:r>
    </w:p>
    <w:p w:rsidR="00484180" w:rsidRPr="006F5D63" w:rsidRDefault="00484180" w:rsidP="00484180">
      <w:pPr>
        <w:numPr>
          <w:ilvl w:val="0"/>
          <w:numId w:val="14"/>
        </w:numPr>
        <w:spacing w:after="0" w:line="240" w:lineRule="auto"/>
        <w:ind w:hanging="153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Oświadczenie </w:t>
      </w:r>
      <w:r>
        <w:rPr>
          <w:rFonts w:ascii="Tahoma" w:hAnsi="Tahoma" w:cs="Tahoma"/>
          <w:sz w:val="20"/>
          <w:szCs w:val="20"/>
        </w:rPr>
        <w:t>Wykonawcy</w:t>
      </w:r>
      <w:r w:rsidRPr="006F5D63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Pr="006F5D63">
        <w:rPr>
          <w:rFonts w:ascii="Tahoma" w:hAnsi="Tahoma" w:cs="Tahoma"/>
          <w:sz w:val="20"/>
          <w:szCs w:val="20"/>
        </w:rPr>
        <w:t>składane na podstawie art. 125 ust. 1 ustawy z dnia 11 września 2019 r. Prawo zamówień publicznych dotyczące podstaw do wykluczenia z postępowania,</w:t>
      </w:r>
    </w:p>
    <w:p w:rsidR="00484180" w:rsidRPr="00AD5E17" w:rsidRDefault="00484180" w:rsidP="00484180">
      <w:pPr>
        <w:numPr>
          <w:ilvl w:val="0"/>
          <w:numId w:val="14"/>
        </w:numPr>
        <w:tabs>
          <w:tab w:val="num" w:pos="709"/>
        </w:tabs>
        <w:spacing w:after="0" w:line="240" w:lineRule="auto"/>
        <w:ind w:left="709" w:hanging="142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Pełnomocnictwo dla osoby podpisującej ofertę (jeśli umocowanie nie wynika z KRS bądź dokumentu równorzędnego),</w:t>
      </w:r>
    </w:p>
    <w:p w:rsidR="00712E64" w:rsidRPr="00AD5E17" w:rsidRDefault="00712E64" w:rsidP="00712E64">
      <w:pPr>
        <w:spacing w:after="0" w:line="240" w:lineRule="auto"/>
        <w:ind w:left="774"/>
        <w:jc w:val="both"/>
        <w:rPr>
          <w:rFonts w:ascii="Tahoma" w:hAnsi="Tahoma" w:cs="Tahoma"/>
          <w:sz w:val="20"/>
          <w:szCs w:val="20"/>
        </w:rPr>
      </w:pPr>
    </w:p>
    <w:p w:rsidR="00712E64" w:rsidRPr="00AD5E17" w:rsidRDefault="00712E64" w:rsidP="00712E64">
      <w:pPr>
        <w:spacing w:after="0" w:line="24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W sprawach nieuregulowanych w ofercie oraz </w:t>
      </w:r>
      <w:r>
        <w:rPr>
          <w:rFonts w:ascii="Tahoma" w:hAnsi="Tahoma" w:cs="Tahoma"/>
          <w:sz w:val="20"/>
          <w:szCs w:val="20"/>
        </w:rPr>
        <w:t>SWZ</w:t>
      </w:r>
      <w:r w:rsidRPr="00AD5E17">
        <w:rPr>
          <w:rFonts w:ascii="Tahoma" w:hAnsi="Tahoma" w:cs="Tahoma"/>
          <w:sz w:val="20"/>
          <w:szCs w:val="20"/>
        </w:rPr>
        <w:t xml:space="preserve">, zastosowanie mają OWU. W przypadku wystąpienia sprzecznych zapisów z OWU pierwszeństwo mają zapisy </w:t>
      </w:r>
      <w:r>
        <w:rPr>
          <w:rFonts w:ascii="Tahoma" w:hAnsi="Tahoma" w:cs="Tahoma"/>
          <w:sz w:val="20"/>
          <w:szCs w:val="20"/>
        </w:rPr>
        <w:t>SWZ</w:t>
      </w:r>
      <w:r w:rsidRPr="00AD5E17">
        <w:rPr>
          <w:rFonts w:ascii="Tahoma" w:hAnsi="Tahoma" w:cs="Tahoma"/>
          <w:sz w:val="20"/>
          <w:szCs w:val="20"/>
        </w:rPr>
        <w:t xml:space="preserve"> i oferty.</w:t>
      </w:r>
    </w:p>
    <w:p w:rsidR="00712E64" w:rsidRPr="00AD5E17" w:rsidRDefault="00712E64" w:rsidP="00712E64">
      <w:pPr>
        <w:spacing w:after="0" w:line="240" w:lineRule="auto"/>
        <w:ind w:left="709"/>
        <w:jc w:val="both"/>
        <w:rPr>
          <w:rFonts w:ascii="Tahoma" w:hAnsi="Tahoma" w:cs="Tahoma"/>
          <w:sz w:val="20"/>
          <w:szCs w:val="20"/>
        </w:rPr>
      </w:pPr>
    </w:p>
    <w:p w:rsidR="003E595B" w:rsidRDefault="003E595B" w:rsidP="00712E64">
      <w:pPr>
        <w:spacing w:after="0" w:line="240" w:lineRule="auto"/>
        <w:ind w:left="60"/>
        <w:jc w:val="both"/>
        <w:rPr>
          <w:rFonts w:ascii="Tahoma" w:hAnsi="Tahoma" w:cs="Tahoma"/>
          <w:sz w:val="20"/>
          <w:szCs w:val="20"/>
        </w:rPr>
      </w:pPr>
    </w:p>
    <w:p w:rsidR="00712E64" w:rsidRPr="00AD5E17" w:rsidRDefault="00712E64" w:rsidP="003E595B">
      <w:pPr>
        <w:spacing w:after="0" w:line="240" w:lineRule="auto"/>
        <w:ind w:left="60" w:firstLine="224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Na złożoną ofertę składa się</w:t>
      </w:r>
      <w:r w:rsidR="006A4B62">
        <w:rPr>
          <w:rFonts w:ascii="Tahoma" w:hAnsi="Tahoma" w:cs="Tahoma"/>
          <w:sz w:val="20"/>
          <w:szCs w:val="20"/>
        </w:rPr>
        <w:t xml:space="preserve"> </w:t>
      </w:r>
      <w:r w:rsidRPr="00AD5E17">
        <w:rPr>
          <w:rFonts w:ascii="Tahoma" w:hAnsi="Tahoma" w:cs="Tahoma"/>
          <w:sz w:val="20"/>
          <w:szCs w:val="20"/>
        </w:rPr>
        <w:t>........... ponumerowanych stron z zachowaniem ciągłości numeracji.</w:t>
      </w:r>
    </w:p>
    <w:p w:rsidR="00712E64" w:rsidRPr="00AD5E17" w:rsidRDefault="00712E64" w:rsidP="00712E64">
      <w:pPr>
        <w:spacing w:after="0" w:line="240" w:lineRule="auto"/>
        <w:ind w:left="60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ab/>
      </w:r>
      <w:r w:rsidRPr="00AD5E17">
        <w:rPr>
          <w:rFonts w:ascii="Tahoma" w:hAnsi="Tahoma" w:cs="Tahoma"/>
          <w:sz w:val="20"/>
          <w:szCs w:val="20"/>
        </w:rPr>
        <w:tab/>
        <w:t xml:space="preserve"> </w:t>
      </w:r>
      <w:r w:rsidRPr="00AD5E17">
        <w:rPr>
          <w:rFonts w:ascii="Tahoma" w:hAnsi="Tahoma" w:cs="Tahoma"/>
          <w:sz w:val="20"/>
          <w:szCs w:val="20"/>
        </w:rPr>
        <w:tab/>
      </w:r>
      <w:r w:rsidRPr="00AD5E17">
        <w:rPr>
          <w:rFonts w:ascii="Tahoma" w:hAnsi="Tahoma" w:cs="Tahoma"/>
          <w:sz w:val="20"/>
          <w:szCs w:val="20"/>
        </w:rPr>
        <w:tab/>
      </w:r>
      <w:r w:rsidRPr="00AD5E17">
        <w:rPr>
          <w:rFonts w:ascii="Tahoma" w:hAnsi="Tahoma" w:cs="Tahoma"/>
          <w:sz w:val="20"/>
          <w:szCs w:val="20"/>
        </w:rPr>
        <w:tab/>
      </w:r>
      <w:r w:rsidRPr="00AD5E17">
        <w:rPr>
          <w:rFonts w:ascii="Tahoma" w:hAnsi="Tahoma" w:cs="Tahoma"/>
          <w:sz w:val="20"/>
          <w:szCs w:val="20"/>
        </w:rPr>
        <w:tab/>
      </w:r>
      <w:r w:rsidRPr="00AD5E17">
        <w:rPr>
          <w:rFonts w:ascii="Tahoma" w:hAnsi="Tahoma" w:cs="Tahoma"/>
          <w:sz w:val="20"/>
          <w:szCs w:val="20"/>
        </w:rPr>
        <w:tab/>
      </w:r>
      <w:r w:rsidRPr="00AD5E17">
        <w:rPr>
          <w:rFonts w:ascii="Tahoma" w:hAnsi="Tahoma" w:cs="Tahoma"/>
          <w:sz w:val="20"/>
          <w:szCs w:val="20"/>
        </w:rPr>
        <w:tab/>
      </w:r>
      <w:r w:rsidRPr="00AD5E17">
        <w:rPr>
          <w:rFonts w:ascii="Tahoma" w:hAnsi="Tahoma" w:cs="Tahoma"/>
          <w:sz w:val="20"/>
          <w:szCs w:val="20"/>
        </w:rPr>
        <w:tab/>
      </w:r>
    </w:p>
    <w:p w:rsidR="00712E64" w:rsidRPr="00AD5E17" w:rsidRDefault="00712E64" w:rsidP="00064547">
      <w:pPr>
        <w:spacing w:after="0" w:line="240" w:lineRule="auto"/>
        <w:ind w:right="567" w:firstLine="3969"/>
        <w:jc w:val="both"/>
        <w:rPr>
          <w:rFonts w:ascii="Tahoma" w:hAnsi="Tahoma" w:cs="Tahoma"/>
          <w:sz w:val="20"/>
          <w:szCs w:val="20"/>
        </w:rPr>
        <w:sectPr w:rsidR="00712E64" w:rsidRPr="00AD5E17" w:rsidSect="001A66FD">
          <w:headerReference w:type="even" r:id="rId10"/>
          <w:headerReference w:type="default" r:id="rId11"/>
          <w:headerReference w:type="first" r:id="rId12"/>
          <w:pgSz w:w="11907" w:h="16840"/>
          <w:pgMar w:top="1077" w:right="907" w:bottom="1134" w:left="907" w:header="709" w:footer="709" w:gutter="0"/>
          <w:paperSrc w:first="7" w:other="7"/>
          <w:cols w:space="708"/>
          <w:titlePg/>
          <w:docGrid w:linePitch="272"/>
        </w:sectPr>
      </w:pPr>
      <w:r w:rsidRPr="00AD5E17">
        <w:rPr>
          <w:rFonts w:ascii="Tahoma" w:hAnsi="Tahoma" w:cs="Tahoma"/>
          <w:sz w:val="20"/>
          <w:szCs w:val="20"/>
        </w:rPr>
        <w:t xml:space="preserve">               </w:t>
      </w:r>
    </w:p>
    <w:bookmarkEnd w:id="0"/>
    <w:p w:rsidR="00035D68" w:rsidRPr="002C6C99" w:rsidRDefault="00035D68" w:rsidP="00035D68">
      <w:pPr>
        <w:pStyle w:val="Nagwek1"/>
        <w:pBdr>
          <w:top w:val="single" w:sz="4" w:space="1" w:color="auto"/>
          <w:bottom w:val="single" w:sz="4" w:space="1" w:color="auto"/>
        </w:pBdr>
        <w:shd w:val="clear" w:color="auto" w:fill="F3F3F3"/>
        <w:jc w:val="both"/>
        <w:rPr>
          <w:rFonts w:ascii="Tahoma" w:hAnsi="Tahoma"/>
          <w:bCs/>
          <w:sz w:val="20"/>
          <w:u w:val="none"/>
        </w:rPr>
      </w:pPr>
      <w:r w:rsidRPr="002C6C99">
        <w:rPr>
          <w:rFonts w:ascii="Tahoma" w:hAnsi="Tahoma"/>
          <w:bCs/>
          <w:sz w:val="20"/>
          <w:u w:val="none"/>
        </w:rPr>
        <w:lastRenderedPageBreak/>
        <w:t xml:space="preserve">Załącznik Nr </w:t>
      </w:r>
      <w:r>
        <w:rPr>
          <w:rFonts w:ascii="Tahoma" w:hAnsi="Tahoma"/>
          <w:bCs/>
          <w:sz w:val="20"/>
          <w:u w:val="none"/>
        </w:rPr>
        <w:t>2</w:t>
      </w:r>
    </w:p>
    <w:p w:rsidR="00035D68" w:rsidRPr="003637AB" w:rsidRDefault="00035D68" w:rsidP="00035D68">
      <w:pPr>
        <w:spacing w:after="0" w:line="240" w:lineRule="auto"/>
        <w:ind w:left="60"/>
        <w:jc w:val="both"/>
        <w:rPr>
          <w:rFonts w:ascii="Tahoma" w:hAnsi="Tahoma" w:cs="Tahoma"/>
          <w:sz w:val="20"/>
          <w:szCs w:val="20"/>
        </w:rPr>
      </w:pPr>
      <w:r w:rsidRPr="002C6C99">
        <w:rPr>
          <w:rFonts w:ascii="Tahoma" w:hAnsi="Tahoma" w:cs="Tahoma"/>
        </w:rPr>
        <w:tab/>
      </w:r>
      <w:r w:rsidRPr="002C6C99">
        <w:rPr>
          <w:rFonts w:ascii="Tahoma" w:hAnsi="Tahoma" w:cs="Tahoma"/>
        </w:rPr>
        <w:tab/>
      </w:r>
    </w:p>
    <w:p w:rsidR="00035D68" w:rsidRPr="003637AB" w:rsidRDefault="00035D68" w:rsidP="00035D68">
      <w:pPr>
        <w:spacing w:after="0" w:line="240" w:lineRule="auto"/>
        <w:ind w:left="5664"/>
        <w:rPr>
          <w:rFonts w:ascii="Tahoma" w:hAnsi="Tahoma" w:cs="Tahoma"/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ind w:left="5664"/>
        <w:jc w:val="right"/>
        <w:rPr>
          <w:rFonts w:ascii="Tahoma" w:hAnsi="Tahoma" w:cs="Tahoma"/>
          <w:sz w:val="20"/>
          <w:szCs w:val="20"/>
        </w:rPr>
      </w:pPr>
      <w:r w:rsidRPr="003637AB">
        <w:rPr>
          <w:rFonts w:ascii="Tahoma" w:hAnsi="Tahoma" w:cs="Tahoma"/>
          <w:sz w:val="20"/>
          <w:szCs w:val="20"/>
        </w:rPr>
        <w:t xml:space="preserve">                  ................................................</w:t>
      </w:r>
    </w:p>
    <w:p w:rsidR="00035D68" w:rsidRPr="003637AB" w:rsidRDefault="00035D68" w:rsidP="00035D68">
      <w:pPr>
        <w:spacing w:after="0" w:line="240" w:lineRule="auto"/>
        <w:ind w:left="7088"/>
        <w:jc w:val="center"/>
        <w:rPr>
          <w:rFonts w:ascii="Tahoma" w:hAnsi="Tahoma" w:cs="Tahoma"/>
          <w:sz w:val="20"/>
          <w:szCs w:val="20"/>
        </w:rPr>
      </w:pPr>
      <w:r w:rsidRPr="003637AB">
        <w:rPr>
          <w:rFonts w:ascii="Tahoma" w:hAnsi="Tahoma" w:cs="Tahoma"/>
          <w:sz w:val="20"/>
          <w:szCs w:val="20"/>
        </w:rPr>
        <w:t xml:space="preserve">    (miejscowość, data)</w:t>
      </w:r>
    </w:p>
    <w:p w:rsidR="00035D68" w:rsidRPr="003637AB" w:rsidRDefault="00035D68" w:rsidP="00035D68">
      <w:pPr>
        <w:spacing w:after="0" w:line="240" w:lineRule="auto"/>
        <w:ind w:right="6803"/>
        <w:rPr>
          <w:rFonts w:ascii="Tahoma" w:hAnsi="Tahoma" w:cs="Tahoma"/>
          <w:sz w:val="20"/>
          <w:szCs w:val="20"/>
        </w:rPr>
      </w:pPr>
      <w:r w:rsidRPr="003637AB">
        <w:rPr>
          <w:rFonts w:ascii="Tahoma" w:hAnsi="Tahoma" w:cs="Tahoma"/>
          <w:sz w:val="20"/>
          <w:szCs w:val="20"/>
        </w:rPr>
        <w:t xml:space="preserve">   ....................................................</w:t>
      </w:r>
    </w:p>
    <w:p w:rsidR="00035D68" w:rsidRPr="003637AB" w:rsidRDefault="000B05F3" w:rsidP="00035D68">
      <w:pPr>
        <w:spacing w:after="0" w:line="240" w:lineRule="auto"/>
        <w:jc w:val="both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</w:t>
      </w:r>
      <w:r w:rsidR="00035D68" w:rsidRPr="003637AB">
        <w:rPr>
          <w:rFonts w:ascii="Tahoma" w:hAnsi="Tahoma" w:cs="Tahoma"/>
          <w:sz w:val="20"/>
          <w:szCs w:val="20"/>
        </w:rPr>
        <w:t>Nazwa i adres Wykonawcy</w:t>
      </w:r>
    </w:p>
    <w:p w:rsidR="00035D68" w:rsidRPr="003637AB" w:rsidRDefault="00035D68" w:rsidP="00035D68">
      <w:pPr>
        <w:spacing w:after="0" w:line="240" w:lineRule="auto"/>
        <w:ind w:right="6803"/>
        <w:jc w:val="center"/>
        <w:rPr>
          <w:rFonts w:ascii="Tahoma" w:hAnsi="Tahoma" w:cs="Tahoma"/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035D68" w:rsidRDefault="00035D68" w:rsidP="00035D68">
      <w:pPr>
        <w:pStyle w:val="Wcicienormalne1"/>
        <w:ind w:left="0"/>
        <w:jc w:val="center"/>
      </w:pPr>
      <w:r w:rsidRPr="003637AB">
        <w:rPr>
          <w:rFonts w:ascii="Tahoma" w:hAnsi="Tahoma" w:cs="Tahoma"/>
          <w:b/>
          <w:sz w:val="20"/>
          <w:szCs w:val="20"/>
        </w:rPr>
        <w:t>OŚWIADCZENIE  WYKONAWCY</w:t>
      </w:r>
      <w:r w:rsidRPr="00B908B7">
        <w:t xml:space="preserve"> </w:t>
      </w:r>
    </w:p>
    <w:p w:rsidR="00035D68" w:rsidRPr="003637AB" w:rsidRDefault="00035D68" w:rsidP="00035D68">
      <w:pPr>
        <w:pStyle w:val="Wcicienormalne1"/>
        <w:ind w:left="0"/>
        <w:jc w:val="center"/>
        <w:rPr>
          <w:rFonts w:ascii="Tahoma" w:hAnsi="Tahoma" w:cs="Tahoma"/>
          <w:b/>
          <w:sz w:val="20"/>
          <w:szCs w:val="20"/>
        </w:rPr>
      </w:pPr>
      <w:r w:rsidRPr="00B908B7">
        <w:rPr>
          <w:rFonts w:ascii="Tahoma" w:hAnsi="Tahoma" w:cs="Tahoma"/>
          <w:b/>
          <w:sz w:val="20"/>
          <w:szCs w:val="20"/>
        </w:rPr>
        <w:t>składane na podstawie art. 125 ust. 1 ustawy z dnia 11 września 2019 r. Prawo zamówień publicznych dotyczące podstaw do wykluczenia z postępowania</w:t>
      </w:r>
    </w:p>
    <w:p w:rsidR="00035D68" w:rsidRDefault="00035D68" w:rsidP="00035D68">
      <w:pPr>
        <w:spacing w:after="0" w:line="276" w:lineRule="auto"/>
        <w:jc w:val="both"/>
        <w:rPr>
          <w:rFonts w:ascii="Tahoma" w:eastAsia="Arial Narrow" w:hAnsi="Tahoma" w:cs="Tahoma"/>
          <w:bCs/>
          <w:sz w:val="20"/>
          <w:szCs w:val="20"/>
        </w:rPr>
      </w:pPr>
    </w:p>
    <w:p w:rsidR="00035D68" w:rsidRDefault="00035D68" w:rsidP="00035D68">
      <w:pPr>
        <w:spacing w:after="0" w:line="276" w:lineRule="auto"/>
        <w:jc w:val="both"/>
        <w:rPr>
          <w:rFonts w:ascii="Tahoma" w:eastAsia="Arial Narrow" w:hAnsi="Tahoma" w:cs="Tahoma"/>
          <w:bCs/>
          <w:sz w:val="20"/>
          <w:szCs w:val="20"/>
        </w:rPr>
      </w:pPr>
      <w:r w:rsidRPr="003637AB">
        <w:rPr>
          <w:rFonts w:ascii="Tahoma" w:eastAsia="Arial Narrow" w:hAnsi="Tahoma" w:cs="Tahoma"/>
          <w:bCs/>
          <w:sz w:val="20"/>
          <w:szCs w:val="20"/>
        </w:rPr>
        <w:t>Dotyczy:</w:t>
      </w:r>
      <w:r w:rsidRPr="00CE34C2">
        <w:rPr>
          <w:rFonts w:ascii="Tahoma" w:eastAsia="Arial Narrow" w:hAnsi="Tahoma" w:cs="Tahoma"/>
          <w:bCs/>
          <w:sz w:val="20"/>
          <w:szCs w:val="20"/>
        </w:rPr>
        <w:t xml:space="preserve"> </w:t>
      </w:r>
    </w:p>
    <w:p w:rsidR="00035D68" w:rsidRPr="003637AB" w:rsidRDefault="00035D68" w:rsidP="00035D68">
      <w:pPr>
        <w:spacing w:after="0" w:line="276" w:lineRule="auto"/>
        <w:jc w:val="both"/>
        <w:rPr>
          <w:rFonts w:ascii="Tahoma" w:eastAsia="Arial Narrow" w:hAnsi="Tahoma" w:cs="Tahoma"/>
          <w:bCs/>
          <w:sz w:val="20"/>
          <w:szCs w:val="20"/>
        </w:rPr>
      </w:pPr>
      <w:r w:rsidRPr="00CE34C2">
        <w:rPr>
          <w:rFonts w:ascii="Tahoma" w:eastAsia="Arial Narrow" w:hAnsi="Tahoma" w:cs="Tahoma"/>
          <w:b/>
          <w:sz w:val="20"/>
          <w:szCs w:val="20"/>
        </w:rPr>
        <w:t>POSTĘPOWANI</w:t>
      </w:r>
      <w:r>
        <w:rPr>
          <w:rFonts w:ascii="Tahoma" w:eastAsia="Arial Narrow" w:hAnsi="Tahoma" w:cs="Tahoma"/>
          <w:b/>
          <w:sz w:val="20"/>
          <w:szCs w:val="20"/>
        </w:rPr>
        <w:t>A</w:t>
      </w:r>
      <w:r w:rsidRPr="00CE34C2">
        <w:rPr>
          <w:rFonts w:ascii="Tahoma" w:eastAsia="Arial Narrow" w:hAnsi="Tahoma" w:cs="Tahoma"/>
          <w:b/>
          <w:sz w:val="20"/>
          <w:szCs w:val="20"/>
        </w:rPr>
        <w:t xml:space="preserve"> O UDZIELENIE ZAMÓWIENIA </w:t>
      </w:r>
      <w:r>
        <w:rPr>
          <w:rFonts w:ascii="Tahoma" w:eastAsia="Arial Narrow" w:hAnsi="Tahoma" w:cs="Tahoma"/>
          <w:b/>
          <w:sz w:val="20"/>
          <w:szCs w:val="20"/>
        </w:rPr>
        <w:t xml:space="preserve">PUBLICZNEGO </w:t>
      </w:r>
      <w:r w:rsidRPr="00CE34C2">
        <w:rPr>
          <w:rFonts w:ascii="Tahoma" w:eastAsia="Arial Narrow" w:hAnsi="Tahoma" w:cs="Tahoma"/>
          <w:b/>
          <w:sz w:val="20"/>
          <w:szCs w:val="20"/>
        </w:rPr>
        <w:t>NA UBEZPIECZENI</w:t>
      </w:r>
      <w:r w:rsidR="000B05F3">
        <w:rPr>
          <w:rFonts w:ascii="Tahoma" w:eastAsia="Arial Narrow" w:hAnsi="Tahoma" w:cs="Tahoma"/>
          <w:b/>
          <w:sz w:val="20"/>
          <w:szCs w:val="20"/>
        </w:rPr>
        <w:t>A MAJĄTKOWE</w:t>
      </w:r>
      <w:r w:rsidR="006A4B62">
        <w:rPr>
          <w:rFonts w:ascii="Tahoma" w:eastAsia="Arial Narrow" w:hAnsi="Tahoma" w:cs="Tahoma"/>
          <w:b/>
          <w:sz w:val="20"/>
          <w:szCs w:val="20"/>
        </w:rPr>
        <w:t xml:space="preserve"> GMINY FROMBORK</w:t>
      </w:r>
    </w:p>
    <w:p w:rsidR="00035D68" w:rsidRPr="00B65BCB" w:rsidRDefault="00035D68" w:rsidP="00035D68">
      <w:pPr>
        <w:autoSpaceDE w:val="0"/>
        <w:spacing w:after="0" w:line="276" w:lineRule="auto"/>
        <w:jc w:val="both"/>
        <w:rPr>
          <w:rFonts w:ascii="Tahoma" w:eastAsia="Arial Narrow" w:hAnsi="Tahoma" w:cs="Tahoma"/>
          <w:sz w:val="20"/>
          <w:szCs w:val="20"/>
        </w:rPr>
      </w:pPr>
    </w:p>
    <w:p w:rsidR="00035D68" w:rsidRPr="00B65BCB" w:rsidRDefault="00035D68" w:rsidP="00035D68">
      <w:pPr>
        <w:autoSpaceDE w:val="0"/>
        <w:spacing w:after="0" w:line="276" w:lineRule="auto"/>
        <w:jc w:val="both"/>
        <w:rPr>
          <w:rFonts w:ascii="Tahoma" w:eastAsia="Arial Narrow" w:hAnsi="Tahoma" w:cs="Tahoma"/>
          <w:sz w:val="20"/>
          <w:szCs w:val="20"/>
        </w:rPr>
      </w:pPr>
      <w:r w:rsidRPr="00B65BCB">
        <w:rPr>
          <w:rFonts w:ascii="Tahoma" w:eastAsia="Arial Narrow" w:hAnsi="Tahoma" w:cs="Tahoma"/>
          <w:sz w:val="20"/>
          <w:szCs w:val="20"/>
        </w:rPr>
        <w:t xml:space="preserve">Oświadczam, </w:t>
      </w:r>
      <w:r w:rsidRPr="00B65BCB">
        <w:rPr>
          <w:rFonts w:ascii="Tahoma" w:hAnsi="Tahoma" w:cs="Tahoma"/>
          <w:sz w:val="20"/>
          <w:szCs w:val="20"/>
        </w:rPr>
        <w:t xml:space="preserve">że nie podlegam wykluczeniu z postępowania o udzielenie zamówienia na podstawie art. 108 ust. 1 </w:t>
      </w:r>
      <w:r w:rsidRPr="00B65BCB">
        <w:rPr>
          <w:rFonts w:ascii="Tahoma" w:hAnsi="Tahoma" w:cs="Tahoma"/>
          <w:iCs/>
          <w:sz w:val="20"/>
          <w:szCs w:val="20"/>
        </w:rPr>
        <w:t>oraz</w:t>
      </w:r>
      <w:r w:rsidRPr="00B65BCB">
        <w:rPr>
          <w:rFonts w:ascii="Tahoma" w:hAnsi="Tahoma" w:cs="Tahoma"/>
          <w:i/>
          <w:sz w:val="20"/>
          <w:szCs w:val="20"/>
        </w:rPr>
        <w:t xml:space="preserve"> </w:t>
      </w:r>
      <w:r w:rsidRPr="00B65BCB">
        <w:rPr>
          <w:rFonts w:ascii="Tahoma" w:hAnsi="Tahoma" w:cs="Tahoma"/>
          <w:sz w:val="20"/>
          <w:szCs w:val="20"/>
        </w:rPr>
        <w:t xml:space="preserve">art. 109 ust. 1 </w:t>
      </w:r>
      <w:proofErr w:type="spellStart"/>
      <w:r w:rsidRPr="00B65BCB">
        <w:rPr>
          <w:rFonts w:ascii="Tahoma" w:hAnsi="Tahoma" w:cs="Tahoma"/>
          <w:sz w:val="20"/>
          <w:szCs w:val="20"/>
        </w:rPr>
        <w:t>pkt</w:t>
      </w:r>
      <w:proofErr w:type="spellEnd"/>
      <w:r w:rsidRPr="00B65BCB">
        <w:rPr>
          <w:rFonts w:ascii="Tahoma" w:hAnsi="Tahoma" w:cs="Tahoma"/>
          <w:sz w:val="20"/>
          <w:szCs w:val="20"/>
        </w:rPr>
        <w:t xml:space="preserve"> 4 Ustawy z dnia 11 września 2019 r. - Prawo zamówień publicznych (</w:t>
      </w:r>
      <w:proofErr w:type="spellStart"/>
      <w:r w:rsidRPr="00B65BCB">
        <w:rPr>
          <w:rFonts w:ascii="Tahoma" w:hAnsi="Tahoma" w:cs="Tahoma"/>
          <w:sz w:val="20"/>
          <w:szCs w:val="20"/>
        </w:rPr>
        <w:t>Dz.U</w:t>
      </w:r>
      <w:proofErr w:type="spellEnd"/>
      <w:r w:rsidRPr="00B65BCB">
        <w:rPr>
          <w:rFonts w:ascii="Tahoma" w:hAnsi="Tahoma" w:cs="Tahoma"/>
          <w:sz w:val="20"/>
          <w:szCs w:val="20"/>
        </w:rPr>
        <w:t xml:space="preserve">. z 2019 r. poz. 2019 z </w:t>
      </w:r>
      <w:proofErr w:type="spellStart"/>
      <w:r w:rsidRPr="00B65BCB">
        <w:rPr>
          <w:rFonts w:ascii="Tahoma" w:hAnsi="Tahoma" w:cs="Tahoma"/>
          <w:sz w:val="20"/>
          <w:szCs w:val="20"/>
        </w:rPr>
        <w:t>późn</w:t>
      </w:r>
      <w:proofErr w:type="spellEnd"/>
      <w:r w:rsidRPr="00B65BCB">
        <w:rPr>
          <w:rFonts w:ascii="Tahoma" w:hAnsi="Tahoma" w:cs="Tahoma"/>
          <w:sz w:val="20"/>
          <w:szCs w:val="20"/>
        </w:rPr>
        <w:t xml:space="preserve">. zm.) </w:t>
      </w:r>
      <w:r w:rsidRPr="00B65BCB">
        <w:rPr>
          <w:rFonts w:ascii="Tahoma" w:eastAsia="Arial Narrow" w:hAnsi="Tahoma" w:cs="Tahoma"/>
          <w:sz w:val="20"/>
          <w:szCs w:val="20"/>
        </w:rPr>
        <w:t>oraz spełniam warunki udziału w postępowaniu dotyczące uprawnień do prowadzenia określonej działalności gospodarczej lub zawodowej, o ile wynika to z odrębnych przepisów,</w:t>
      </w:r>
      <w:r w:rsidRPr="00B65BCB">
        <w:t xml:space="preserve"> </w:t>
      </w:r>
      <w:r w:rsidRPr="00B65BCB">
        <w:rPr>
          <w:rFonts w:ascii="Tahoma" w:eastAsia="Arial Narrow" w:hAnsi="Tahoma" w:cs="Tahoma"/>
          <w:sz w:val="20"/>
          <w:szCs w:val="20"/>
        </w:rPr>
        <w:t>tj. posiadam zezwolenie na</w:t>
      </w:r>
      <w:r w:rsidR="00D67E8F">
        <w:rPr>
          <w:rFonts w:ascii="Tahoma" w:eastAsia="Arial Narrow" w:hAnsi="Tahoma" w:cs="Tahoma"/>
          <w:sz w:val="20"/>
          <w:szCs w:val="20"/>
        </w:rPr>
        <w:t> </w:t>
      </w:r>
      <w:r w:rsidRPr="00B65BCB">
        <w:rPr>
          <w:rFonts w:ascii="Tahoma" w:eastAsia="Arial Narrow" w:hAnsi="Tahoma" w:cs="Tahoma"/>
          <w:sz w:val="20"/>
          <w:szCs w:val="20"/>
        </w:rPr>
        <w:t>prowadzenie działalności ubezpieczeniowej.</w:t>
      </w:r>
    </w:p>
    <w:p w:rsidR="00035D68" w:rsidRPr="00B65BCB" w:rsidRDefault="00035D68" w:rsidP="00035D68">
      <w:pPr>
        <w:pStyle w:val="Tekstpodstawowywcity2"/>
        <w:spacing w:after="0" w:line="276" w:lineRule="auto"/>
        <w:ind w:left="0"/>
        <w:rPr>
          <w:rFonts w:ascii="Tahoma" w:hAnsi="Tahoma" w:cs="Tahoma"/>
          <w:sz w:val="20"/>
          <w:szCs w:val="20"/>
          <w:highlight w:val="red"/>
        </w:rPr>
      </w:pPr>
    </w:p>
    <w:p w:rsidR="00035D68" w:rsidRPr="00B65BCB" w:rsidRDefault="00035D68" w:rsidP="00035D68">
      <w:pPr>
        <w:pStyle w:val="Tekstpodstawowywcity2"/>
        <w:spacing w:after="0" w:line="276" w:lineRule="auto"/>
        <w:ind w:left="0"/>
        <w:rPr>
          <w:rFonts w:ascii="Tahoma" w:hAnsi="Tahoma" w:cs="Tahoma"/>
          <w:i/>
          <w:sz w:val="20"/>
          <w:szCs w:val="20"/>
          <w:highlight w:val="magenta"/>
        </w:rPr>
      </w:pPr>
    </w:p>
    <w:p w:rsidR="00035D68" w:rsidRPr="00B65BCB" w:rsidRDefault="00035D68" w:rsidP="00035D68">
      <w:pPr>
        <w:pStyle w:val="Tekstpodstawowywcity2"/>
        <w:spacing w:after="0" w:line="276" w:lineRule="auto"/>
        <w:ind w:left="0"/>
        <w:rPr>
          <w:rFonts w:ascii="Tahoma" w:hAnsi="Tahoma" w:cs="Tahoma"/>
          <w:sz w:val="20"/>
          <w:szCs w:val="20"/>
        </w:rPr>
      </w:pPr>
      <w:r w:rsidRPr="00B65BCB">
        <w:rPr>
          <w:rFonts w:ascii="Tahoma" w:hAnsi="Tahoma" w:cs="Tahoma"/>
          <w:sz w:val="20"/>
          <w:szCs w:val="20"/>
        </w:rPr>
        <w:t xml:space="preserve">*Ponadto oświadczam, że wymienieni w ofercie podwykonawcy, którym zamierzam powierzyć wykonanie części zamówienia nie podlega/ją wykluczeniu z postępowania o udzielenie zamówienia na podstawie art. 108 ust. 1 </w:t>
      </w:r>
      <w:r w:rsidRPr="00B65BCB">
        <w:rPr>
          <w:rFonts w:ascii="Tahoma" w:hAnsi="Tahoma" w:cs="Tahoma"/>
          <w:iCs/>
          <w:sz w:val="20"/>
          <w:szCs w:val="20"/>
        </w:rPr>
        <w:t>oraz</w:t>
      </w:r>
      <w:r w:rsidRPr="00B65BCB">
        <w:rPr>
          <w:rFonts w:ascii="Tahoma" w:hAnsi="Tahoma" w:cs="Tahoma"/>
          <w:i/>
          <w:sz w:val="20"/>
          <w:szCs w:val="20"/>
        </w:rPr>
        <w:t xml:space="preserve"> </w:t>
      </w:r>
      <w:r w:rsidRPr="00B65BCB">
        <w:rPr>
          <w:rFonts w:ascii="Tahoma" w:hAnsi="Tahoma" w:cs="Tahoma"/>
          <w:sz w:val="20"/>
          <w:szCs w:val="20"/>
        </w:rPr>
        <w:t xml:space="preserve">art. 109 ust. 1 </w:t>
      </w:r>
      <w:proofErr w:type="spellStart"/>
      <w:r w:rsidRPr="00B65BCB">
        <w:rPr>
          <w:rFonts w:ascii="Tahoma" w:hAnsi="Tahoma" w:cs="Tahoma"/>
          <w:sz w:val="20"/>
          <w:szCs w:val="20"/>
        </w:rPr>
        <w:t>pkt</w:t>
      </w:r>
      <w:proofErr w:type="spellEnd"/>
      <w:r w:rsidRPr="00B65BCB">
        <w:rPr>
          <w:rFonts w:ascii="Tahoma" w:hAnsi="Tahoma" w:cs="Tahoma"/>
          <w:sz w:val="20"/>
          <w:szCs w:val="20"/>
        </w:rPr>
        <w:t xml:space="preserve"> 4 ww. Ustawy.</w:t>
      </w:r>
    </w:p>
    <w:p w:rsidR="00035D68" w:rsidRPr="003637AB" w:rsidRDefault="00035D68" w:rsidP="00035D68">
      <w:pPr>
        <w:pStyle w:val="Tekstpodstawowywcity2"/>
        <w:spacing w:after="0" w:line="240" w:lineRule="auto"/>
        <w:ind w:left="0"/>
        <w:rPr>
          <w:rFonts w:ascii="Tahoma" w:hAnsi="Tahoma" w:cs="Tahoma"/>
          <w:sz w:val="20"/>
          <w:szCs w:val="20"/>
        </w:rPr>
      </w:pPr>
    </w:p>
    <w:p w:rsidR="00035D68" w:rsidRPr="003637AB" w:rsidRDefault="00035D68" w:rsidP="00035D68">
      <w:pPr>
        <w:pStyle w:val="Tekstpodstawowy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035D68" w:rsidRPr="003637AB" w:rsidRDefault="00035D68" w:rsidP="00035D68">
      <w:pPr>
        <w:pStyle w:val="Tekstpodstawowy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035D68" w:rsidRPr="003637AB" w:rsidRDefault="00035D68" w:rsidP="00035D68">
      <w:pPr>
        <w:pStyle w:val="Tekstpodstawowy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035D68" w:rsidRPr="003637AB" w:rsidRDefault="00035D68" w:rsidP="00035D68">
      <w:pPr>
        <w:pStyle w:val="Tekstpodstawowy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035D68" w:rsidRPr="003637AB" w:rsidRDefault="00035D68" w:rsidP="00035D68">
      <w:pPr>
        <w:pStyle w:val="Tekstpodstawowy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035D68" w:rsidRPr="003637AB" w:rsidRDefault="00035D68" w:rsidP="00035D68">
      <w:pPr>
        <w:pStyle w:val="Tekstpodstawowy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035D68" w:rsidRPr="003637AB" w:rsidRDefault="00035D68" w:rsidP="00064547">
      <w:pPr>
        <w:spacing w:after="0" w:line="240" w:lineRule="auto"/>
        <w:ind w:right="567" w:firstLine="3969"/>
        <w:jc w:val="both"/>
        <w:rPr>
          <w:rFonts w:ascii="Tahoma" w:hAnsi="Tahoma" w:cs="Tahoma"/>
          <w:sz w:val="20"/>
          <w:szCs w:val="20"/>
        </w:rPr>
      </w:pPr>
      <w:r w:rsidRPr="003637AB">
        <w:rPr>
          <w:rFonts w:ascii="Tahoma" w:hAnsi="Tahoma" w:cs="Tahoma"/>
          <w:sz w:val="20"/>
          <w:szCs w:val="20"/>
        </w:rPr>
        <w:t xml:space="preserve">               </w:t>
      </w:r>
    </w:p>
    <w:p w:rsidR="00035D68" w:rsidRPr="003637AB" w:rsidRDefault="00035D68" w:rsidP="00035D68">
      <w:pPr>
        <w:spacing w:after="0" w:line="240" w:lineRule="auto"/>
        <w:ind w:left="5387" w:right="567"/>
        <w:jc w:val="center"/>
        <w:rPr>
          <w:rFonts w:ascii="Tahoma" w:hAnsi="Tahoma" w:cs="Tahoma"/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rPr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rPr>
          <w:color w:val="0070C0"/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rPr>
          <w:color w:val="0070C0"/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rPr>
          <w:color w:val="0070C0"/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6A4B62">
        <w:rPr>
          <w:rFonts w:ascii="Tahoma" w:hAnsi="Tahoma" w:cs="Tahoma"/>
          <w:sz w:val="20"/>
          <w:szCs w:val="20"/>
        </w:rPr>
        <w:t>*niepotrzebne skreślić</w:t>
      </w:r>
    </w:p>
    <w:p w:rsidR="00035D68" w:rsidRDefault="00035D68" w:rsidP="00035D68">
      <w:pPr>
        <w:rPr>
          <w:rFonts w:ascii="Tahoma" w:hAnsi="Tahoma" w:cs="Tahoma"/>
        </w:rPr>
        <w:sectPr w:rsidR="00035D68" w:rsidSect="002F7244">
          <w:headerReference w:type="even" r:id="rId13"/>
          <w:headerReference w:type="default" r:id="rId14"/>
          <w:headerReference w:type="first" r:id="rId15"/>
          <w:pgSz w:w="11906" w:h="16838"/>
          <w:pgMar w:top="1077" w:right="907" w:bottom="1134" w:left="907" w:header="709" w:footer="709" w:gutter="0"/>
          <w:cols w:space="708"/>
          <w:titlePg/>
          <w:docGrid w:linePitch="360"/>
        </w:sectPr>
      </w:pPr>
    </w:p>
    <w:p w:rsidR="00035D68" w:rsidRPr="002C6C99" w:rsidRDefault="00035D68" w:rsidP="00035D68">
      <w:pPr>
        <w:pStyle w:val="Nagwek1"/>
        <w:pBdr>
          <w:top w:val="single" w:sz="4" w:space="1" w:color="auto"/>
          <w:bottom w:val="single" w:sz="4" w:space="1" w:color="auto"/>
        </w:pBdr>
        <w:shd w:val="clear" w:color="auto" w:fill="F3F3F3"/>
        <w:jc w:val="both"/>
        <w:rPr>
          <w:rFonts w:ascii="Tahoma" w:hAnsi="Tahoma"/>
          <w:bCs/>
          <w:sz w:val="20"/>
          <w:u w:val="none"/>
        </w:rPr>
      </w:pPr>
      <w:r w:rsidRPr="002C6C99">
        <w:rPr>
          <w:rFonts w:ascii="Tahoma" w:hAnsi="Tahoma"/>
          <w:bCs/>
          <w:sz w:val="20"/>
          <w:u w:val="none"/>
        </w:rPr>
        <w:lastRenderedPageBreak/>
        <w:t xml:space="preserve">Załącznik Nr </w:t>
      </w:r>
      <w:r>
        <w:rPr>
          <w:rFonts w:ascii="Tahoma" w:hAnsi="Tahoma"/>
          <w:bCs/>
          <w:sz w:val="20"/>
          <w:u w:val="none"/>
        </w:rPr>
        <w:t>3</w:t>
      </w:r>
    </w:p>
    <w:p w:rsidR="00035D68" w:rsidRPr="003637AB" w:rsidRDefault="00035D68" w:rsidP="00035D68">
      <w:pPr>
        <w:spacing w:after="0" w:line="240" w:lineRule="auto"/>
        <w:ind w:left="60"/>
        <w:jc w:val="both"/>
        <w:rPr>
          <w:rFonts w:ascii="Tahoma" w:hAnsi="Tahoma" w:cs="Tahoma"/>
          <w:sz w:val="20"/>
          <w:szCs w:val="20"/>
        </w:rPr>
      </w:pPr>
      <w:r w:rsidRPr="002C6C99">
        <w:rPr>
          <w:rFonts w:ascii="Tahoma" w:hAnsi="Tahoma" w:cs="Tahoma"/>
        </w:rPr>
        <w:tab/>
      </w:r>
      <w:r w:rsidRPr="002C6C99">
        <w:rPr>
          <w:rFonts w:ascii="Tahoma" w:hAnsi="Tahoma" w:cs="Tahoma"/>
        </w:rPr>
        <w:tab/>
      </w:r>
    </w:p>
    <w:p w:rsidR="00035D68" w:rsidRPr="003637AB" w:rsidRDefault="00035D68" w:rsidP="00035D68">
      <w:pPr>
        <w:spacing w:after="0" w:line="240" w:lineRule="auto"/>
        <w:ind w:left="5664"/>
        <w:rPr>
          <w:rFonts w:ascii="Tahoma" w:hAnsi="Tahoma" w:cs="Tahoma"/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ind w:left="5664"/>
        <w:jc w:val="right"/>
        <w:rPr>
          <w:rFonts w:ascii="Tahoma" w:hAnsi="Tahoma" w:cs="Tahoma"/>
          <w:sz w:val="20"/>
          <w:szCs w:val="20"/>
        </w:rPr>
      </w:pPr>
      <w:r w:rsidRPr="003637AB">
        <w:rPr>
          <w:rFonts w:ascii="Tahoma" w:hAnsi="Tahoma" w:cs="Tahoma"/>
          <w:sz w:val="20"/>
          <w:szCs w:val="20"/>
        </w:rPr>
        <w:t xml:space="preserve">                  ................................................</w:t>
      </w:r>
    </w:p>
    <w:p w:rsidR="00035D68" w:rsidRPr="003637AB" w:rsidRDefault="00035D68" w:rsidP="00035D68">
      <w:pPr>
        <w:spacing w:after="0" w:line="240" w:lineRule="auto"/>
        <w:ind w:left="7088"/>
        <w:jc w:val="center"/>
        <w:rPr>
          <w:rFonts w:ascii="Tahoma" w:hAnsi="Tahoma" w:cs="Tahoma"/>
          <w:sz w:val="20"/>
          <w:szCs w:val="20"/>
        </w:rPr>
      </w:pPr>
      <w:r w:rsidRPr="003637AB">
        <w:rPr>
          <w:rFonts w:ascii="Tahoma" w:hAnsi="Tahoma" w:cs="Tahoma"/>
          <w:sz w:val="20"/>
          <w:szCs w:val="20"/>
        </w:rPr>
        <w:t xml:space="preserve">  (miejscowość, data)</w:t>
      </w:r>
    </w:p>
    <w:p w:rsidR="00035D68" w:rsidRPr="003637AB" w:rsidRDefault="00035D68" w:rsidP="00035D68">
      <w:pPr>
        <w:spacing w:after="0" w:line="240" w:lineRule="auto"/>
        <w:ind w:right="6803"/>
        <w:rPr>
          <w:rFonts w:ascii="Tahoma" w:hAnsi="Tahoma" w:cs="Tahoma"/>
          <w:sz w:val="20"/>
          <w:szCs w:val="20"/>
        </w:rPr>
      </w:pPr>
      <w:r w:rsidRPr="003637AB">
        <w:rPr>
          <w:rFonts w:ascii="Tahoma" w:hAnsi="Tahoma" w:cs="Tahoma"/>
          <w:sz w:val="20"/>
          <w:szCs w:val="20"/>
        </w:rPr>
        <w:t xml:space="preserve">   ....................................................</w:t>
      </w:r>
    </w:p>
    <w:p w:rsidR="00035D68" w:rsidRPr="003637AB" w:rsidRDefault="000B05F3" w:rsidP="00035D68">
      <w:pPr>
        <w:spacing w:after="0" w:line="240" w:lineRule="auto"/>
        <w:jc w:val="both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</w:t>
      </w:r>
      <w:r w:rsidR="00035D68" w:rsidRPr="003637AB">
        <w:rPr>
          <w:rFonts w:ascii="Tahoma" w:hAnsi="Tahoma" w:cs="Tahoma"/>
          <w:sz w:val="20"/>
          <w:szCs w:val="20"/>
        </w:rPr>
        <w:t>Nazwa i adres Wykonawcy</w:t>
      </w:r>
    </w:p>
    <w:p w:rsidR="00035D68" w:rsidRPr="003637AB" w:rsidRDefault="00035D68" w:rsidP="00035D68">
      <w:pPr>
        <w:spacing w:after="0" w:line="240" w:lineRule="auto"/>
        <w:ind w:right="6803"/>
        <w:jc w:val="center"/>
        <w:rPr>
          <w:rFonts w:ascii="Tahoma" w:hAnsi="Tahoma" w:cs="Tahoma"/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035D68" w:rsidRDefault="00035D68" w:rsidP="00035D68">
      <w:pPr>
        <w:pStyle w:val="Wcicienormalne1"/>
        <w:ind w:left="0"/>
        <w:jc w:val="center"/>
      </w:pPr>
      <w:r w:rsidRPr="003637AB">
        <w:rPr>
          <w:rFonts w:ascii="Tahoma" w:hAnsi="Tahoma" w:cs="Tahoma"/>
          <w:b/>
          <w:sz w:val="20"/>
          <w:szCs w:val="20"/>
        </w:rPr>
        <w:t>OŚWIADCZENIE  WYKONAWCY</w:t>
      </w:r>
      <w:r w:rsidRPr="00B908B7">
        <w:t xml:space="preserve"> </w:t>
      </w:r>
    </w:p>
    <w:p w:rsidR="00035D68" w:rsidRPr="003637AB" w:rsidRDefault="00035D68" w:rsidP="00035D68">
      <w:pPr>
        <w:pStyle w:val="Wcicienormalne1"/>
        <w:ind w:left="0"/>
        <w:jc w:val="center"/>
        <w:rPr>
          <w:rFonts w:ascii="Tahoma" w:hAnsi="Tahoma" w:cs="Tahoma"/>
          <w:b/>
          <w:sz w:val="20"/>
          <w:szCs w:val="20"/>
        </w:rPr>
      </w:pPr>
      <w:r w:rsidRPr="00843910">
        <w:rPr>
          <w:rFonts w:ascii="Tahoma" w:hAnsi="Tahoma" w:cs="Tahoma"/>
          <w:b/>
          <w:sz w:val="20"/>
          <w:szCs w:val="20"/>
        </w:rPr>
        <w:t xml:space="preserve">o aktualności informacji zawartych w oświadczeniu, o którym mowa w </w:t>
      </w:r>
      <w:r w:rsidRPr="00B908B7">
        <w:rPr>
          <w:rFonts w:ascii="Tahoma" w:hAnsi="Tahoma" w:cs="Tahoma"/>
          <w:b/>
          <w:sz w:val="20"/>
          <w:szCs w:val="20"/>
        </w:rPr>
        <w:t xml:space="preserve">art. 125 ust. 1 ustawy z dnia 11 września 2019 r. Prawo zamówień publicznych </w:t>
      </w:r>
    </w:p>
    <w:p w:rsidR="00035D68" w:rsidRDefault="00035D68" w:rsidP="00035D68">
      <w:pPr>
        <w:spacing w:after="0" w:line="276" w:lineRule="auto"/>
        <w:jc w:val="both"/>
        <w:rPr>
          <w:rFonts w:ascii="Tahoma" w:eastAsia="Arial Narrow" w:hAnsi="Tahoma" w:cs="Tahoma"/>
          <w:bCs/>
          <w:sz w:val="20"/>
          <w:szCs w:val="20"/>
        </w:rPr>
      </w:pPr>
    </w:p>
    <w:p w:rsidR="00035D68" w:rsidRDefault="00035D68" w:rsidP="00035D68">
      <w:pPr>
        <w:spacing w:after="0" w:line="276" w:lineRule="auto"/>
        <w:jc w:val="both"/>
        <w:rPr>
          <w:rFonts w:ascii="Tahoma" w:eastAsia="Arial Narrow" w:hAnsi="Tahoma" w:cs="Tahoma"/>
          <w:bCs/>
          <w:sz w:val="20"/>
          <w:szCs w:val="20"/>
        </w:rPr>
      </w:pPr>
      <w:r w:rsidRPr="003637AB">
        <w:rPr>
          <w:rFonts w:ascii="Tahoma" w:eastAsia="Arial Narrow" w:hAnsi="Tahoma" w:cs="Tahoma"/>
          <w:bCs/>
          <w:sz w:val="20"/>
          <w:szCs w:val="20"/>
        </w:rPr>
        <w:t>Dotyczy:</w:t>
      </w:r>
      <w:r w:rsidRPr="00CE34C2">
        <w:rPr>
          <w:rFonts w:ascii="Tahoma" w:eastAsia="Arial Narrow" w:hAnsi="Tahoma" w:cs="Tahoma"/>
          <w:bCs/>
          <w:sz w:val="20"/>
          <w:szCs w:val="20"/>
        </w:rPr>
        <w:t xml:space="preserve"> </w:t>
      </w:r>
    </w:p>
    <w:p w:rsidR="00035D68" w:rsidRPr="000B05F3" w:rsidRDefault="00035D68" w:rsidP="00035D68">
      <w:pPr>
        <w:spacing w:after="0" w:line="276" w:lineRule="auto"/>
        <w:jc w:val="both"/>
        <w:rPr>
          <w:rFonts w:ascii="Tahoma" w:eastAsia="Arial Narrow" w:hAnsi="Tahoma" w:cs="Tahoma"/>
          <w:bCs/>
          <w:sz w:val="20"/>
          <w:szCs w:val="20"/>
        </w:rPr>
      </w:pPr>
      <w:r w:rsidRPr="00CE34C2">
        <w:rPr>
          <w:rFonts w:ascii="Tahoma" w:eastAsia="Arial Narrow" w:hAnsi="Tahoma" w:cs="Tahoma"/>
          <w:b/>
          <w:sz w:val="20"/>
          <w:szCs w:val="20"/>
        </w:rPr>
        <w:t>POSTĘPOWANI</w:t>
      </w:r>
      <w:r>
        <w:rPr>
          <w:rFonts w:ascii="Tahoma" w:eastAsia="Arial Narrow" w:hAnsi="Tahoma" w:cs="Tahoma"/>
          <w:b/>
          <w:sz w:val="20"/>
          <w:szCs w:val="20"/>
        </w:rPr>
        <w:t>A</w:t>
      </w:r>
      <w:r w:rsidRPr="00CE34C2">
        <w:rPr>
          <w:rFonts w:ascii="Tahoma" w:eastAsia="Arial Narrow" w:hAnsi="Tahoma" w:cs="Tahoma"/>
          <w:b/>
          <w:sz w:val="20"/>
          <w:szCs w:val="20"/>
        </w:rPr>
        <w:t xml:space="preserve"> O UDZIELENIE ZAMÓWIENIA </w:t>
      </w:r>
      <w:r>
        <w:rPr>
          <w:rFonts w:ascii="Tahoma" w:eastAsia="Arial Narrow" w:hAnsi="Tahoma" w:cs="Tahoma"/>
          <w:b/>
          <w:sz w:val="20"/>
          <w:szCs w:val="20"/>
        </w:rPr>
        <w:t xml:space="preserve">PUBLICZNEGO </w:t>
      </w:r>
      <w:r w:rsidRPr="00CE34C2">
        <w:rPr>
          <w:rFonts w:ascii="Tahoma" w:eastAsia="Arial Narrow" w:hAnsi="Tahoma" w:cs="Tahoma"/>
          <w:b/>
          <w:sz w:val="20"/>
          <w:szCs w:val="20"/>
        </w:rPr>
        <w:t>NA UBEZPIECZENI</w:t>
      </w:r>
      <w:r w:rsidR="000B05F3">
        <w:rPr>
          <w:rFonts w:ascii="Tahoma" w:eastAsia="Arial Narrow" w:hAnsi="Tahoma" w:cs="Tahoma"/>
          <w:b/>
          <w:sz w:val="20"/>
          <w:szCs w:val="20"/>
        </w:rPr>
        <w:t>A MAJĄTKOWE</w:t>
      </w:r>
      <w:r w:rsidR="006A4B62">
        <w:rPr>
          <w:rFonts w:ascii="Tahoma" w:eastAsia="Arial Narrow" w:hAnsi="Tahoma" w:cs="Tahoma"/>
          <w:b/>
          <w:sz w:val="20"/>
          <w:szCs w:val="20"/>
        </w:rPr>
        <w:t xml:space="preserve"> GMINY FROMBORK</w:t>
      </w:r>
    </w:p>
    <w:p w:rsidR="00035D68" w:rsidRPr="00B65BCB" w:rsidRDefault="00035D68" w:rsidP="00035D68">
      <w:pPr>
        <w:autoSpaceDE w:val="0"/>
        <w:spacing w:after="0" w:line="276" w:lineRule="auto"/>
        <w:jc w:val="both"/>
        <w:rPr>
          <w:rFonts w:ascii="Tahoma" w:eastAsia="Arial Narrow" w:hAnsi="Tahoma" w:cs="Tahoma"/>
          <w:sz w:val="20"/>
          <w:szCs w:val="20"/>
        </w:rPr>
      </w:pPr>
    </w:p>
    <w:p w:rsidR="00035D68" w:rsidRPr="00B65BCB" w:rsidRDefault="00035D68" w:rsidP="00035D68">
      <w:pPr>
        <w:autoSpaceDE w:val="0"/>
        <w:spacing w:after="0" w:line="276" w:lineRule="auto"/>
        <w:jc w:val="both"/>
        <w:rPr>
          <w:rFonts w:ascii="Tahoma" w:eastAsia="Arial Narrow" w:hAnsi="Tahoma" w:cs="Tahoma"/>
          <w:sz w:val="20"/>
          <w:szCs w:val="20"/>
        </w:rPr>
      </w:pPr>
      <w:r w:rsidRPr="00B65BCB">
        <w:rPr>
          <w:rFonts w:ascii="Tahoma" w:eastAsia="Arial Narrow" w:hAnsi="Tahoma" w:cs="Tahoma"/>
          <w:sz w:val="20"/>
          <w:szCs w:val="20"/>
        </w:rPr>
        <w:t xml:space="preserve">Oświadczam, </w:t>
      </w:r>
      <w:r w:rsidRPr="00B65BCB">
        <w:rPr>
          <w:rFonts w:ascii="Tahoma" w:hAnsi="Tahoma" w:cs="Tahoma"/>
          <w:sz w:val="20"/>
          <w:szCs w:val="20"/>
        </w:rPr>
        <w:t xml:space="preserve">że </w:t>
      </w:r>
      <w:r w:rsidRPr="00843910">
        <w:rPr>
          <w:rFonts w:ascii="Tahoma" w:hAnsi="Tahoma" w:cs="Tahoma"/>
          <w:sz w:val="20"/>
          <w:szCs w:val="20"/>
        </w:rPr>
        <w:t>informacj</w:t>
      </w:r>
      <w:r>
        <w:rPr>
          <w:rFonts w:ascii="Tahoma" w:hAnsi="Tahoma" w:cs="Tahoma"/>
          <w:sz w:val="20"/>
          <w:szCs w:val="20"/>
        </w:rPr>
        <w:t>e</w:t>
      </w:r>
      <w:r w:rsidRPr="00843910">
        <w:rPr>
          <w:rFonts w:ascii="Tahoma" w:hAnsi="Tahoma" w:cs="Tahoma"/>
          <w:sz w:val="20"/>
          <w:szCs w:val="20"/>
        </w:rPr>
        <w:t xml:space="preserve"> zawart</w:t>
      </w:r>
      <w:r>
        <w:rPr>
          <w:rFonts w:ascii="Tahoma" w:hAnsi="Tahoma" w:cs="Tahoma"/>
          <w:sz w:val="20"/>
          <w:szCs w:val="20"/>
        </w:rPr>
        <w:t>e</w:t>
      </w:r>
      <w:r w:rsidRPr="00843910">
        <w:rPr>
          <w:rFonts w:ascii="Tahoma" w:hAnsi="Tahoma" w:cs="Tahoma"/>
          <w:sz w:val="20"/>
          <w:szCs w:val="20"/>
        </w:rPr>
        <w:t xml:space="preserve"> w </w:t>
      </w:r>
      <w:r>
        <w:rPr>
          <w:rFonts w:ascii="Tahoma" w:hAnsi="Tahoma" w:cs="Tahoma"/>
          <w:sz w:val="20"/>
          <w:szCs w:val="20"/>
        </w:rPr>
        <w:t xml:space="preserve">złożonym </w:t>
      </w:r>
      <w:r w:rsidRPr="00843910">
        <w:rPr>
          <w:rFonts w:ascii="Tahoma" w:hAnsi="Tahoma" w:cs="Tahoma"/>
          <w:sz w:val="20"/>
          <w:szCs w:val="20"/>
        </w:rPr>
        <w:t>oświadczeniu, o którym mowa w art. 125 ust. 1 ustawy z dnia 11 września 2019 r. Prawo zamówień publicznych</w:t>
      </w:r>
      <w:r>
        <w:rPr>
          <w:rFonts w:ascii="Tahoma" w:hAnsi="Tahoma" w:cs="Tahoma"/>
          <w:sz w:val="20"/>
          <w:szCs w:val="20"/>
        </w:rPr>
        <w:t xml:space="preserve"> </w:t>
      </w:r>
      <w:r w:rsidRPr="00B65BCB">
        <w:rPr>
          <w:rFonts w:ascii="Tahoma" w:hAnsi="Tahoma" w:cs="Tahoma"/>
          <w:sz w:val="20"/>
          <w:szCs w:val="20"/>
        </w:rPr>
        <w:t>(</w:t>
      </w:r>
      <w:proofErr w:type="spellStart"/>
      <w:r w:rsidRPr="00B65BCB">
        <w:rPr>
          <w:rFonts w:ascii="Tahoma" w:hAnsi="Tahoma" w:cs="Tahoma"/>
          <w:sz w:val="20"/>
          <w:szCs w:val="20"/>
        </w:rPr>
        <w:t>Dz.U</w:t>
      </w:r>
      <w:proofErr w:type="spellEnd"/>
      <w:r w:rsidRPr="00B65BCB">
        <w:rPr>
          <w:rFonts w:ascii="Tahoma" w:hAnsi="Tahoma" w:cs="Tahoma"/>
          <w:sz w:val="20"/>
          <w:szCs w:val="20"/>
        </w:rPr>
        <w:t xml:space="preserve">. z 2019 r. poz. 2019 z </w:t>
      </w:r>
      <w:proofErr w:type="spellStart"/>
      <w:r w:rsidRPr="00B65BCB">
        <w:rPr>
          <w:rFonts w:ascii="Tahoma" w:hAnsi="Tahoma" w:cs="Tahoma"/>
          <w:sz w:val="20"/>
          <w:szCs w:val="20"/>
        </w:rPr>
        <w:t>późn</w:t>
      </w:r>
      <w:proofErr w:type="spellEnd"/>
      <w:r w:rsidRPr="00B65BCB">
        <w:rPr>
          <w:rFonts w:ascii="Tahoma" w:hAnsi="Tahoma" w:cs="Tahoma"/>
          <w:sz w:val="20"/>
          <w:szCs w:val="20"/>
        </w:rPr>
        <w:t>. zm</w:t>
      </w:r>
      <w:r>
        <w:rPr>
          <w:rFonts w:ascii="Tahoma" w:hAnsi="Tahoma" w:cs="Tahoma"/>
          <w:sz w:val="20"/>
          <w:szCs w:val="20"/>
        </w:rPr>
        <w:t>.) w zakresie podstaw wykluczenia z postępowania wskazanych przez Zamawiającego są aktualne.</w:t>
      </w:r>
      <w:r w:rsidRPr="00843910">
        <w:rPr>
          <w:rFonts w:ascii="Tahoma" w:hAnsi="Tahoma" w:cs="Tahoma"/>
          <w:sz w:val="20"/>
          <w:szCs w:val="20"/>
        </w:rPr>
        <w:t xml:space="preserve"> </w:t>
      </w:r>
    </w:p>
    <w:p w:rsidR="00035D68" w:rsidRPr="00B65BCB" w:rsidRDefault="00035D68" w:rsidP="00035D68">
      <w:pPr>
        <w:pStyle w:val="Tekstpodstawowywcity2"/>
        <w:spacing w:after="0" w:line="276" w:lineRule="auto"/>
        <w:ind w:left="0"/>
        <w:rPr>
          <w:rFonts w:ascii="Tahoma" w:hAnsi="Tahoma" w:cs="Tahoma"/>
          <w:sz w:val="20"/>
          <w:szCs w:val="20"/>
          <w:highlight w:val="red"/>
        </w:rPr>
      </w:pPr>
    </w:p>
    <w:p w:rsidR="00035D68" w:rsidRPr="00B65BCB" w:rsidRDefault="00035D68" w:rsidP="00035D68">
      <w:pPr>
        <w:pStyle w:val="Tekstpodstawowywcity2"/>
        <w:spacing w:after="0" w:line="276" w:lineRule="auto"/>
        <w:ind w:left="0"/>
        <w:rPr>
          <w:rFonts w:ascii="Tahoma" w:hAnsi="Tahoma" w:cs="Tahoma"/>
          <w:i/>
          <w:sz w:val="20"/>
          <w:szCs w:val="20"/>
          <w:highlight w:val="magenta"/>
        </w:rPr>
      </w:pPr>
    </w:p>
    <w:p w:rsidR="00035D68" w:rsidRPr="003637AB" w:rsidRDefault="00035D68" w:rsidP="00035D68">
      <w:pPr>
        <w:pStyle w:val="Tekstpodstawowywcity2"/>
        <w:spacing w:after="0" w:line="240" w:lineRule="auto"/>
        <w:ind w:left="0"/>
        <w:rPr>
          <w:rFonts w:ascii="Tahoma" w:hAnsi="Tahoma" w:cs="Tahoma"/>
          <w:sz w:val="20"/>
          <w:szCs w:val="20"/>
        </w:rPr>
      </w:pPr>
    </w:p>
    <w:p w:rsidR="00035D68" w:rsidRPr="003637AB" w:rsidRDefault="00035D68" w:rsidP="00035D68">
      <w:pPr>
        <w:pStyle w:val="Tekstpodstawowy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035D68" w:rsidRPr="003637AB" w:rsidRDefault="00035D68" w:rsidP="00035D68">
      <w:pPr>
        <w:pStyle w:val="Tekstpodstawowy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035D68" w:rsidRPr="003637AB" w:rsidRDefault="00035D68" w:rsidP="00035D68">
      <w:pPr>
        <w:pStyle w:val="Tekstpodstawowy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035D68" w:rsidRPr="003637AB" w:rsidRDefault="00035D68" w:rsidP="00035D68">
      <w:pPr>
        <w:pStyle w:val="Tekstpodstawowy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035D68" w:rsidRPr="003637AB" w:rsidRDefault="00035D68" w:rsidP="00035D68">
      <w:pPr>
        <w:pStyle w:val="Tekstpodstawowy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035D68" w:rsidRPr="003637AB" w:rsidRDefault="00035D68" w:rsidP="00035D68">
      <w:pPr>
        <w:pStyle w:val="Tekstpodstawowy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035D68" w:rsidRPr="003637AB" w:rsidRDefault="00035D68" w:rsidP="00064547">
      <w:pPr>
        <w:spacing w:after="0" w:line="240" w:lineRule="auto"/>
        <w:ind w:right="567" w:firstLine="3969"/>
        <w:jc w:val="both"/>
        <w:rPr>
          <w:rFonts w:ascii="Tahoma" w:hAnsi="Tahoma" w:cs="Tahoma"/>
          <w:sz w:val="20"/>
          <w:szCs w:val="20"/>
        </w:rPr>
      </w:pPr>
      <w:r w:rsidRPr="003637AB">
        <w:rPr>
          <w:rFonts w:ascii="Tahoma" w:hAnsi="Tahoma" w:cs="Tahoma"/>
          <w:sz w:val="20"/>
          <w:szCs w:val="20"/>
        </w:rPr>
        <w:t xml:space="preserve">               </w:t>
      </w:r>
    </w:p>
    <w:p w:rsidR="00035D68" w:rsidRPr="003637AB" w:rsidRDefault="00035D68" w:rsidP="00035D68">
      <w:pPr>
        <w:spacing w:after="0" w:line="240" w:lineRule="auto"/>
        <w:ind w:left="5387" w:right="567"/>
        <w:jc w:val="center"/>
        <w:rPr>
          <w:rFonts w:ascii="Tahoma" w:hAnsi="Tahoma" w:cs="Tahoma"/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rPr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rPr>
          <w:color w:val="0070C0"/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rPr>
          <w:color w:val="0070C0"/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rPr>
          <w:color w:val="0070C0"/>
          <w:sz w:val="20"/>
          <w:szCs w:val="20"/>
        </w:rPr>
      </w:pPr>
    </w:p>
    <w:p w:rsidR="00035D68" w:rsidRPr="003637AB" w:rsidRDefault="00035D68" w:rsidP="00035D68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6A4B62">
        <w:rPr>
          <w:rFonts w:ascii="Tahoma" w:hAnsi="Tahoma" w:cs="Tahoma"/>
          <w:sz w:val="20"/>
          <w:szCs w:val="20"/>
        </w:rPr>
        <w:t>*niepotrzebne skreślić</w:t>
      </w:r>
    </w:p>
    <w:p w:rsidR="00035D68" w:rsidRDefault="00035D68" w:rsidP="00035D68">
      <w:pPr>
        <w:rPr>
          <w:rFonts w:ascii="Tahoma" w:hAnsi="Tahoma" w:cs="Tahoma"/>
        </w:rPr>
        <w:sectPr w:rsidR="00035D68" w:rsidSect="002F7244">
          <w:pgSz w:w="11906" w:h="16838"/>
          <w:pgMar w:top="1077" w:right="907" w:bottom="1134" w:left="907" w:header="709" w:footer="709" w:gutter="0"/>
          <w:cols w:space="708"/>
          <w:titlePg/>
          <w:docGrid w:linePitch="360"/>
        </w:sectPr>
      </w:pPr>
    </w:p>
    <w:p w:rsidR="00035D68" w:rsidRPr="004131B1" w:rsidRDefault="00035D68" w:rsidP="00035D68">
      <w:pPr>
        <w:pStyle w:val="Nagwek1"/>
        <w:pBdr>
          <w:top w:val="single" w:sz="4" w:space="0" w:color="auto"/>
          <w:bottom w:val="single" w:sz="4" w:space="1" w:color="auto"/>
        </w:pBdr>
        <w:shd w:val="clear" w:color="auto" w:fill="F3F3F3"/>
        <w:tabs>
          <w:tab w:val="left" w:pos="4080"/>
        </w:tabs>
        <w:spacing w:before="0"/>
        <w:jc w:val="both"/>
        <w:rPr>
          <w:rFonts w:ascii="Tahoma" w:hAnsi="Tahoma" w:cs="Tahoma"/>
          <w:bCs/>
          <w:sz w:val="20"/>
          <w:u w:val="none"/>
        </w:rPr>
      </w:pPr>
      <w:bookmarkStart w:id="7" w:name="_Hlk62077714"/>
      <w:r w:rsidRPr="004131B1">
        <w:rPr>
          <w:rFonts w:ascii="Tahoma" w:hAnsi="Tahoma" w:cs="Tahoma"/>
          <w:bCs/>
          <w:sz w:val="20"/>
          <w:u w:val="none"/>
        </w:rPr>
        <w:lastRenderedPageBreak/>
        <w:t xml:space="preserve">Załącznik Nr </w:t>
      </w:r>
      <w:r>
        <w:rPr>
          <w:rFonts w:ascii="Tahoma" w:hAnsi="Tahoma" w:cs="Tahoma"/>
          <w:bCs/>
          <w:sz w:val="20"/>
          <w:u w:val="none"/>
        </w:rPr>
        <w:t>4</w:t>
      </w:r>
      <w:r w:rsidRPr="004131B1">
        <w:rPr>
          <w:rFonts w:ascii="Tahoma" w:hAnsi="Tahoma" w:cs="Tahoma"/>
          <w:bCs/>
          <w:sz w:val="20"/>
          <w:u w:val="none"/>
        </w:rPr>
        <w:tab/>
      </w:r>
    </w:p>
    <w:p w:rsidR="00DD5FD2" w:rsidRDefault="00DD5FD2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  <w:u w:val="single"/>
        </w:rPr>
      </w:pPr>
      <w:bookmarkStart w:id="8" w:name="_Hlk63072084"/>
      <w:bookmarkEnd w:id="7"/>
    </w:p>
    <w:p w:rsidR="00DD5FD2" w:rsidRDefault="00712E64" w:rsidP="00712E64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3F286F">
        <w:rPr>
          <w:rFonts w:ascii="Tahoma" w:hAnsi="Tahoma" w:cs="Tahoma"/>
          <w:b/>
          <w:sz w:val="20"/>
          <w:szCs w:val="20"/>
        </w:rPr>
        <w:t xml:space="preserve">PROJEKTOWANE POSTANOWIENIA UMOWY W SPRAWIE ZAMÓWIENIA PUBLICZNEGO </w:t>
      </w:r>
    </w:p>
    <w:p w:rsidR="00DD5FD2" w:rsidRPr="004131B1" w:rsidRDefault="00DD5FD2" w:rsidP="00712E64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Zawarta w dniu ......................... w …………….. pomiędzy ……………….….…… reprezentowanym przez:</w:t>
      </w:r>
    </w:p>
    <w:p w:rsidR="00712E64" w:rsidRPr="004131B1" w:rsidRDefault="00712E64" w:rsidP="00712E64">
      <w:pPr>
        <w:numPr>
          <w:ilvl w:val="0"/>
          <w:numId w:val="16"/>
        </w:numPr>
        <w:spacing w:after="0" w:line="240" w:lineRule="auto"/>
        <w:ind w:left="992" w:hanging="357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</w:t>
      </w:r>
    </w:p>
    <w:p w:rsidR="00712E64" w:rsidRPr="004131B1" w:rsidRDefault="00712E64" w:rsidP="00712E64">
      <w:pPr>
        <w:numPr>
          <w:ilvl w:val="0"/>
          <w:numId w:val="16"/>
        </w:numPr>
        <w:spacing w:after="0" w:line="240" w:lineRule="auto"/>
        <w:ind w:left="992" w:hanging="357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zwanym dalej Zamawiającym</w:t>
      </w: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a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z siedzibą w .................................................................., reprezentowanym przez:</w:t>
      </w:r>
    </w:p>
    <w:p w:rsidR="00712E64" w:rsidRPr="004131B1" w:rsidRDefault="00712E64" w:rsidP="00712E64">
      <w:pPr>
        <w:numPr>
          <w:ilvl w:val="0"/>
          <w:numId w:val="17"/>
        </w:numPr>
        <w:tabs>
          <w:tab w:val="num" w:pos="993"/>
        </w:tabs>
        <w:spacing w:after="0" w:line="240" w:lineRule="auto"/>
        <w:ind w:left="992" w:hanging="357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</w:t>
      </w:r>
    </w:p>
    <w:p w:rsidR="00712E64" w:rsidRPr="004131B1" w:rsidRDefault="00712E64" w:rsidP="00712E64">
      <w:pPr>
        <w:numPr>
          <w:ilvl w:val="0"/>
          <w:numId w:val="17"/>
        </w:numPr>
        <w:tabs>
          <w:tab w:val="num" w:pos="993"/>
        </w:tabs>
        <w:spacing w:after="0" w:line="240" w:lineRule="auto"/>
        <w:ind w:left="992" w:hanging="357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zwanym dalej Wykonawcą.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W rezultacie dokonania przez Zamawiającego wyboru oferty Wykonawcy, zgodnie z wymogami </w:t>
      </w:r>
      <w:r w:rsidRPr="00C220BC">
        <w:rPr>
          <w:rFonts w:ascii="Tahoma" w:eastAsia="Times New Roman" w:hAnsi="Tahoma" w:cs="Tahoma"/>
          <w:sz w:val="20"/>
          <w:szCs w:val="20"/>
          <w:lang w:eastAsia="pl-PL"/>
        </w:rPr>
        <w:t>ustawy z dnia 11 września 2019 r. - Prawo zamówień publicznych (</w:t>
      </w:r>
      <w:proofErr w:type="spellStart"/>
      <w:r w:rsidRPr="00C220BC">
        <w:rPr>
          <w:rFonts w:ascii="Tahoma" w:eastAsia="Times New Roman" w:hAnsi="Tahoma" w:cs="Tahoma"/>
          <w:sz w:val="20"/>
          <w:szCs w:val="20"/>
          <w:lang w:eastAsia="pl-PL"/>
        </w:rPr>
        <w:t>Dz.U</w:t>
      </w:r>
      <w:proofErr w:type="spellEnd"/>
      <w:r w:rsidRPr="00C220BC">
        <w:rPr>
          <w:rFonts w:ascii="Tahoma" w:eastAsia="Times New Roman" w:hAnsi="Tahoma" w:cs="Tahoma"/>
          <w:sz w:val="20"/>
          <w:szCs w:val="20"/>
          <w:lang w:eastAsia="pl-PL"/>
        </w:rPr>
        <w:t xml:space="preserve">. z 2019 r. poz. 2019 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z </w:t>
      </w:r>
      <w:proofErr w:type="spellStart"/>
      <w:r>
        <w:rPr>
          <w:rFonts w:ascii="Tahoma" w:eastAsia="Times New Roman" w:hAnsi="Tahoma" w:cs="Tahoma"/>
          <w:sz w:val="20"/>
          <w:szCs w:val="20"/>
          <w:lang w:eastAsia="pl-PL"/>
        </w:rPr>
        <w:t>późn</w:t>
      </w:r>
      <w:proofErr w:type="spellEnd"/>
      <w:r>
        <w:rPr>
          <w:rFonts w:ascii="Tahoma" w:eastAsia="Times New Roman" w:hAnsi="Tahoma" w:cs="Tahoma"/>
          <w:sz w:val="20"/>
          <w:szCs w:val="20"/>
          <w:lang w:eastAsia="pl-PL"/>
        </w:rPr>
        <w:t>. zm.</w:t>
      </w:r>
      <w:r w:rsidRPr="00C220BC">
        <w:rPr>
          <w:rFonts w:ascii="Tahoma" w:eastAsia="Times New Roman" w:hAnsi="Tahoma" w:cs="Tahoma"/>
          <w:sz w:val="20"/>
          <w:szCs w:val="20"/>
          <w:lang w:eastAsia="pl-PL"/>
        </w:rPr>
        <w:t>)</w:t>
      </w:r>
      <w:r w:rsidRPr="004131B1">
        <w:rPr>
          <w:rFonts w:ascii="Tahoma" w:hAnsi="Tahoma" w:cs="Tahoma"/>
          <w:sz w:val="20"/>
          <w:szCs w:val="20"/>
        </w:rPr>
        <w:t xml:space="preserve">, zwanej </w:t>
      </w:r>
      <w:r w:rsidRPr="004131B1">
        <w:rPr>
          <w:rFonts w:ascii="Tahoma" w:hAnsi="Tahoma" w:cs="Tahoma"/>
          <w:bCs/>
          <w:sz w:val="20"/>
          <w:szCs w:val="20"/>
        </w:rPr>
        <w:t xml:space="preserve">dalej Ustawą PZP, </w:t>
      </w:r>
      <w:r w:rsidRPr="004131B1">
        <w:rPr>
          <w:rFonts w:ascii="Tahoma" w:hAnsi="Tahoma" w:cs="Tahoma"/>
          <w:sz w:val="20"/>
          <w:szCs w:val="20"/>
        </w:rPr>
        <w:t xml:space="preserve">w trybie </w:t>
      </w:r>
      <w:r>
        <w:rPr>
          <w:rFonts w:ascii="Tahoma" w:hAnsi="Tahoma" w:cs="Tahoma"/>
          <w:sz w:val="20"/>
          <w:szCs w:val="20"/>
        </w:rPr>
        <w:t>podstawowym</w:t>
      </w:r>
      <w:r w:rsidRPr="004131B1">
        <w:rPr>
          <w:rFonts w:ascii="Tahoma" w:hAnsi="Tahoma" w:cs="Tahoma"/>
          <w:sz w:val="20"/>
          <w:szCs w:val="20"/>
        </w:rPr>
        <w:t>, przy udziale Maximus Broker sp. z o.o. - pełnomocnika Zamawiającego działającego na podstawie pełnomocnictwa, została zawarta umowa o następującej treści:</w:t>
      </w: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sym w:font="Times New Roman" w:char="00A7"/>
      </w:r>
      <w:r w:rsidRPr="004131B1">
        <w:rPr>
          <w:rFonts w:ascii="Tahoma" w:hAnsi="Tahoma" w:cs="Tahoma"/>
          <w:sz w:val="20"/>
          <w:szCs w:val="20"/>
        </w:rPr>
        <w:t xml:space="preserve"> 1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Wykonawca przyjmuje do ubezpieczenia mienie i odpowiedzialność Zamawiającego określone w Specyfikacji Warunków Zamówienia, zwanej dalej SWZ, zgodnie z warunkami oferty z dnia</w:t>
      </w:r>
      <w:r w:rsidR="00C96A4F">
        <w:rPr>
          <w:rFonts w:ascii="Tahoma" w:hAnsi="Tahoma" w:cs="Tahoma"/>
          <w:sz w:val="20"/>
          <w:szCs w:val="20"/>
        </w:rPr>
        <w:t xml:space="preserve"> </w:t>
      </w:r>
      <w:r w:rsidRPr="004131B1">
        <w:rPr>
          <w:rFonts w:ascii="Tahoma" w:hAnsi="Tahoma" w:cs="Tahoma"/>
          <w:sz w:val="20"/>
          <w:szCs w:val="20"/>
        </w:rPr>
        <w:t>…………………. złożonej w</w:t>
      </w:r>
      <w:r w:rsidR="00C96A4F">
        <w:rPr>
          <w:rFonts w:ascii="Tahoma" w:hAnsi="Tahoma" w:cs="Tahoma"/>
          <w:sz w:val="20"/>
          <w:szCs w:val="20"/>
        </w:rPr>
        <w:t> </w:t>
      </w:r>
      <w:r w:rsidRPr="004131B1">
        <w:rPr>
          <w:rFonts w:ascii="Tahoma" w:hAnsi="Tahoma" w:cs="Tahoma"/>
          <w:sz w:val="20"/>
          <w:szCs w:val="20"/>
        </w:rPr>
        <w:t xml:space="preserve">postępowaniu o udzielnie zamówienia </w:t>
      </w:r>
      <w:r>
        <w:rPr>
          <w:rFonts w:ascii="Tahoma" w:hAnsi="Tahoma" w:cs="Tahoma"/>
          <w:sz w:val="20"/>
          <w:szCs w:val="20"/>
        </w:rPr>
        <w:t xml:space="preserve">publicznego </w:t>
      </w:r>
      <w:r w:rsidRPr="004131B1">
        <w:rPr>
          <w:rFonts w:ascii="Tahoma" w:hAnsi="Tahoma" w:cs="Tahoma"/>
          <w:sz w:val="20"/>
          <w:szCs w:val="20"/>
        </w:rPr>
        <w:t>na UBEZPIECZENI</w:t>
      </w:r>
      <w:r w:rsidR="000B05F3">
        <w:rPr>
          <w:rFonts w:ascii="Tahoma" w:hAnsi="Tahoma" w:cs="Tahoma"/>
          <w:sz w:val="20"/>
          <w:szCs w:val="20"/>
        </w:rPr>
        <w:t>A MAJĄTKOWE</w:t>
      </w:r>
      <w:r w:rsidRPr="004131B1">
        <w:rPr>
          <w:rFonts w:ascii="Tahoma" w:hAnsi="Tahoma" w:cs="Tahoma"/>
          <w:sz w:val="20"/>
          <w:szCs w:val="20"/>
        </w:rPr>
        <w:t xml:space="preserve"> </w:t>
      </w:r>
      <w:r w:rsidR="00C96A4F">
        <w:rPr>
          <w:rFonts w:ascii="Tahoma" w:hAnsi="Tahoma" w:cs="Tahoma"/>
          <w:sz w:val="20"/>
          <w:szCs w:val="20"/>
        </w:rPr>
        <w:t>GMINY FROMBORK</w:t>
      </w:r>
      <w:r w:rsidRPr="004131B1">
        <w:rPr>
          <w:rFonts w:ascii="Tahoma" w:hAnsi="Tahoma" w:cs="Tahoma"/>
          <w:sz w:val="20"/>
          <w:szCs w:val="20"/>
        </w:rPr>
        <w:t>, w</w:t>
      </w:r>
      <w:r w:rsidR="000B05F3">
        <w:rPr>
          <w:rFonts w:ascii="Tahoma" w:hAnsi="Tahoma" w:cs="Tahoma"/>
          <w:sz w:val="20"/>
          <w:szCs w:val="20"/>
        </w:rPr>
        <w:t> </w:t>
      </w:r>
      <w:r w:rsidRPr="004131B1">
        <w:rPr>
          <w:rFonts w:ascii="Tahoma" w:hAnsi="Tahoma" w:cs="Tahoma"/>
          <w:sz w:val="20"/>
          <w:szCs w:val="20"/>
        </w:rPr>
        <w:t xml:space="preserve">ramach następujących ubezpieczeń: </w:t>
      </w:r>
    </w:p>
    <w:p w:rsidR="00712E64" w:rsidRPr="00DD5FD2" w:rsidRDefault="00712E64" w:rsidP="00712E64">
      <w:pPr>
        <w:numPr>
          <w:ilvl w:val="0"/>
          <w:numId w:val="20"/>
        </w:numPr>
        <w:spacing w:after="0" w:line="24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DD5FD2">
        <w:rPr>
          <w:rFonts w:ascii="Tahoma" w:hAnsi="Tahoma" w:cs="Tahoma"/>
          <w:sz w:val="20"/>
          <w:szCs w:val="20"/>
        </w:rPr>
        <w:t xml:space="preserve">mienia od wszystkich ryzyk, </w:t>
      </w:r>
    </w:p>
    <w:p w:rsidR="00712E64" w:rsidRPr="00DD5FD2" w:rsidRDefault="00712E64" w:rsidP="00712E64">
      <w:pPr>
        <w:numPr>
          <w:ilvl w:val="0"/>
          <w:numId w:val="20"/>
        </w:numPr>
        <w:spacing w:after="0" w:line="24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DD5FD2">
        <w:rPr>
          <w:rFonts w:ascii="Tahoma" w:hAnsi="Tahoma" w:cs="Tahoma"/>
          <w:sz w:val="20"/>
          <w:szCs w:val="20"/>
        </w:rPr>
        <w:t xml:space="preserve">sprzętu elektronicznego od wszystkich ryzyk, </w:t>
      </w:r>
    </w:p>
    <w:p w:rsidR="00712E64" w:rsidRPr="00DD5FD2" w:rsidRDefault="00712E64" w:rsidP="00712E64">
      <w:pPr>
        <w:numPr>
          <w:ilvl w:val="0"/>
          <w:numId w:val="20"/>
        </w:numPr>
        <w:spacing w:after="0" w:line="24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DD5FD2">
        <w:rPr>
          <w:rFonts w:ascii="Tahoma" w:hAnsi="Tahoma" w:cs="Tahoma"/>
          <w:sz w:val="20"/>
          <w:szCs w:val="20"/>
        </w:rPr>
        <w:t xml:space="preserve">odpowiedzialności cywilnej, </w:t>
      </w:r>
    </w:p>
    <w:p w:rsidR="00712E64" w:rsidRPr="00DD5FD2" w:rsidRDefault="00712E64" w:rsidP="00712E64">
      <w:pPr>
        <w:numPr>
          <w:ilvl w:val="0"/>
          <w:numId w:val="20"/>
        </w:numPr>
        <w:spacing w:after="0" w:line="24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DD5FD2">
        <w:rPr>
          <w:rFonts w:ascii="Tahoma" w:hAnsi="Tahoma" w:cs="Tahoma"/>
          <w:sz w:val="20"/>
          <w:szCs w:val="20"/>
        </w:rPr>
        <w:t xml:space="preserve">następstw nieszczęśliwych wypadków, </w:t>
      </w:r>
    </w:p>
    <w:p w:rsidR="00712E64" w:rsidRPr="00DD5FD2" w:rsidRDefault="00712E64" w:rsidP="00712E64">
      <w:pPr>
        <w:numPr>
          <w:ilvl w:val="0"/>
          <w:numId w:val="20"/>
        </w:numPr>
        <w:spacing w:after="0" w:line="24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DD5FD2">
        <w:rPr>
          <w:rFonts w:ascii="Tahoma" w:hAnsi="Tahoma" w:cs="Tahoma"/>
          <w:sz w:val="20"/>
          <w:szCs w:val="20"/>
        </w:rPr>
        <w:t>maszyn od uszkodzeń od wszystkich ryzyk</w:t>
      </w:r>
      <w:r w:rsidR="00DD5FD2" w:rsidRPr="00DD5FD2">
        <w:rPr>
          <w:rFonts w:ascii="Tahoma" w:hAnsi="Tahoma" w:cs="Tahoma"/>
          <w:sz w:val="20"/>
          <w:szCs w:val="20"/>
        </w:rPr>
        <w:t>.</w:t>
      </w: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sym w:font="Times New Roman" w:char="00A7"/>
      </w:r>
      <w:r w:rsidRPr="004131B1">
        <w:rPr>
          <w:rFonts w:ascii="Tahoma" w:hAnsi="Tahoma" w:cs="Tahoma"/>
          <w:sz w:val="20"/>
          <w:szCs w:val="20"/>
        </w:rPr>
        <w:t xml:space="preserve"> 2</w:t>
      </w:r>
    </w:p>
    <w:p w:rsidR="00712E64" w:rsidRPr="004131B1" w:rsidRDefault="00712E64" w:rsidP="00712E64">
      <w:pPr>
        <w:pStyle w:val="Tekstpodstawowywcity"/>
        <w:spacing w:after="0" w:line="240" w:lineRule="auto"/>
        <w:ind w:left="0"/>
        <w:rPr>
          <w:rFonts w:ascii="Tahoma" w:hAnsi="Tahoma" w:cs="Tahoma"/>
          <w:b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Wykonawca udziela Zamawiającemu ochrony ubezpieczeniowej na okres wskazany w SWZ to jest </w:t>
      </w:r>
      <w:r w:rsidR="00DD5FD2">
        <w:rPr>
          <w:rFonts w:ascii="Tahoma" w:hAnsi="Tahoma" w:cs="Tahoma"/>
          <w:sz w:val="20"/>
          <w:szCs w:val="20"/>
        </w:rPr>
        <w:t>01.07.2021r. – 30.06.202</w:t>
      </w:r>
      <w:r w:rsidR="00C96A4F">
        <w:rPr>
          <w:rFonts w:ascii="Tahoma" w:hAnsi="Tahoma" w:cs="Tahoma"/>
          <w:sz w:val="20"/>
          <w:szCs w:val="20"/>
        </w:rPr>
        <w:t>3</w:t>
      </w:r>
      <w:r w:rsidR="00DD5FD2">
        <w:rPr>
          <w:rFonts w:ascii="Tahoma" w:hAnsi="Tahoma" w:cs="Tahoma"/>
          <w:sz w:val="20"/>
          <w:szCs w:val="20"/>
        </w:rPr>
        <w:t>r.</w:t>
      </w: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sym w:font="Times New Roman" w:char="00A7"/>
      </w:r>
      <w:r w:rsidRPr="004131B1">
        <w:rPr>
          <w:rFonts w:ascii="Tahoma" w:hAnsi="Tahoma" w:cs="Tahoma"/>
          <w:sz w:val="20"/>
          <w:szCs w:val="20"/>
        </w:rPr>
        <w:t xml:space="preserve"> 3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Zawarcie umowy ubezpieczenia Wykonawca potwierdza poprzez wystawienie stosownych polis ubezpieczeniowych zgodnych z ofertą złożoną Zamawiającemu.</w:t>
      </w: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§ 4</w:t>
      </w:r>
    </w:p>
    <w:p w:rsidR="00712E64" w:rsidRPr="00DD5FD2" w:rsidRDefault="00712E64" w:rsidP="00712E64">
      <w:pPr>
        <w:numPr>
          <w:ilvl w:val="0"/>
          <w:numId w:val="19"/>
        </w:numPr>
        <w:tabs>
          <w:tab w:val="num" w:pos="142"/>
        </w:tabs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Wykonawca zobowiązany jest do wystawienia polis ubezpieczenia nie później niż w terminie do 14 dni od początku okresu ubezpieczenia, określonego w SWZ – </w:t>
      </w:r>
      <w:r w:rsidRPr="00DD5FD2">
        <w:rPr>
          <w:rFonts w:ascii="Tahoma" w:hAnsi="Tahoma" w:cs="Tahoma"/>
          <w:sz w:val="20"/>
          <w:szCs w:val="20"/>
        </w:rPr>
        <w:t>dotyczy ubezpieczeń: mienia od wszystkich ryzyk, sprzętu elektronicznego od wszystkich ryzyk, odpowiedzialności cywilnej, maszyn od uszkodzeń od wszystkich ryzyk, następstw nieszczęśliwych wypadków.</w:t>
      </w:r>
    </w:p>
    <w:p w:rsidR="00712E64" w:rsidRPr="004131B1" w:rsidRDefault="00712E64" w:rsidP="00712E64">
      <w:pPr>
        <w:numPr>
          <w:ilvl w:val="0"/>
          <w:numId w:val="19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Do czasu wystawienia polis ubezpieczeniowych, Wykonawca potwierdza fakt udzielania ochrony poprzez wystawienie dokumentu tymczasowego – noty pokrycia ubezpieczeniowego</w:t>
      </w:r>
    </w:p>
    <w:p w:rsidR="00712E64" w:rsidRPr="00FD2577" w:rsidRDefault="00712E64" w:rsidP="00712E64">
      <w:pPr>
        <w:spacing w:after="0" w:line="240" w:lineRule="auto"/>
        <w:ind w:left="284"/>
        <w:jc w:val="both"/>
        <w:rPr>
          <w:rFonts w:ascii="Tahoma" w:hAnsi="Tahoma" w:cs="Tahoma"/>
          <w:sz w:val="20"/>
          <w:szCs w:val="20"/>
          <w:highlight w:val="green"/>
        </w:rPr>
      </w:pPr>
    </w:p>
    <w:p w:rsidR="00DD5FD2" w:rsidRPr="00DD5FD2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bookmarkStart w:id="9" w:name="_Hlk63067817"/>
      <w:bookmarkStart w:id="10" w:name="_Hlk63066458"/>
      <w:r w:rsidRPr="00DD5FD2">
        <w:rPr>
          <w:rFonts w:ascii="Tahoma" w:hAnsi="Tahoma" w:cs="Tahoma"/>
          <w:sz w:val="20"/>
          <w:szCs w:val="20"/>
        </w:rPr>
        <w:t xml:space="preserve">§ </w:t>
      </w:r>
      <w:r w:rsidR="00DD5FD2" w:rsidRPr="00DD5FD2">
        <w:rPr>
          <w:rFonts w:ascii="Tahoma" w:hAnsi="Tahoma" w:cs="Tahoma"/>
          <w:sz w:val="20"/>
          <w:szCs w:val="20"/>
        </w:rPr>
        <w:t>5</w:t>
      </w:r>
    </w:p>
    <w:p w:rsidR="00712E64" w:rsidRPr="003E595B" w:rsidRDefault="00712E64" w:rsidP="003F27D8">
      <w:pPr>
        <w:pStyle w:val="Akapitzlist"/>
        <w:numPr>
          <w:ilvl w:val="6"/>
          <w:numId w:val="55"/>
        </w:numPr>
        <w:autoSpaceDE w:val="0"/>
        <w:autoSpaceDN w:val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E595B">
        <w:rPr>
          <w:rFonts w:ascii="Tahoma" w:hAnsi="Tahoma" w:cs="Tahoma"/>
          <w:sz w:val="20"/>
          <w:szCs w:val="20"/>
        </w:rPr>
        <w:t xml:space="preserve">Podczas zgłoszenia mienia do ubezpieczenia w systemie na sumy stałe Zamawiający zastrzega sobie możliwość skorzystania w ramach niniejszej Umowy z prawa opcji w sytuacji wzrostu sum ubezpieczenia mienia w systemie na sumy stałe w stosunku do sum ubezpieczenia określonych w zamówieniu podstawowym (w załączniku nr 6 do SWZ). Prawo opcji dotyczy wzrostu ww. sum o maksymalnie 20% w stosunku do sumy ubezpieczenia określonej w załączniku nr 6 do SWZ. </w:t>
      </w:r>
    </w:p>
    <w:p w:rsidR="00DD5FD2" w:rsidRPr="003E595B" w:rsidRDefault="00712E64" w:rsidP="00DD5FD2">
      <w:pPr>
        <w:autoSpaceDE w:val="0"/>
        <w:autoSpaceDN w:val="0"/>
        <w:adjustRightInd w:val="0"/>
        <w:spacing w:after="106"/>
        <w:ind w:left="284"/>
        <w:jc w:val="both"/>
        <w:rPr>
          <w:rFonts w:ascii="Tahoma" w:hAnsi="Tahoma" w:cs="Tahoma"/>
          <w:sz w:val="20"/>
          <w:szCs w:val="20"/>
        </w:rPr>
      </w:pPr>
      <w:r w:rsidRPr="003E595B">
        <w:rPr>
          <w:rFonts w:ascii="Tahoma" w:hAnsi="Tahoma" w:cs="Tahoma"/>
          <w:sz w:val="20"/>
          <w:szCs w:val="20"/>
        </w:rPr>
        <w:t xml:space="preserve">oraz </w:t>
      </w:r>
    </w:p>
    <w:p w:rsidR="00712E64" w:rsidRPr="003E595B" w:rsidRDefault="00712E64" w:rsidP="00DD5FD2">
      <w:pPr>
        <w:autoSpaceDE w:val="0"/>
        <w:autoSpaceDN w:val="0"/>
        <w:adjustRightInd w:val="0"/>
        <w:spacing w:after="106"/>
        <w:ind w:left="284"/>
        <w:jc w:val="both"/>
        <w:rPr>
          <w:rFonts w:ascii="Tahoma" w:hAnsi="Tahoma" w:cs="Tahoma"/>
          <w:sz w:val="20"/>
          <w:szCs w:val="20"/>
        </w:rPr>
      </w:pPr>
      <w:r w:rsidRPr="003E595B">
        <w:rPr>
          <w:rFonts w:ascii="Tahoma" w:hAnsi="Tahoma" w:cs="Tahoma"/>
          <w:sz w:val="20"/>
          <w:szCs w:val="20"/>
        </w:rPr>
        <w:t>- w przypadku zgłoszenia do ubezpieczenia w trakcie w trakcie trwania umowy w sprawie zamówienia publicznego nowych członków ochotniczych straży pożarnych i/lub zmiany sumy ubezpieczenia w ubezpieczeniu następstw nieszczęśliwych wypadków (wariant bezimienny).</w:t>
      </w:r>
    </w:p>
    <w:p w:rsidR="00712E64" w:rsidRPr="003E595B" w:rsidRDefault="00712E64" w:rsidP="003F27D8">
      <w:pPr>
        <w:pStyle w:val="Akapitzlist"/>
        <w:numPr>
          <w:ilvl w:val="6"/>
          <w:numId w:val="55"/>
        </w:numPr>
        <w:autoSpaceDE w:val="0"/>
        <w:autoSpaceDN w:val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E595B">
        <w:rPr>
          <w:rFonts w:ascii="Tahoma" w:hAnsi="Tahoma" w:cs="Tahoma"/>
          <w:sz w:val="20"/>
          <w:szCs w:val="20"/>
        </w:rPr>
        <w:t xml:space="preserve">Składka wynikająca z opcji wynosi maksymalnie 20% składki za zamówienie podstawowe określonej w § </w:t>
      </w:r>
      <w:r w:rsidR="00E01237" w:rsidRPr="003E595B">
        <w:rPr>
          <w:rFonts w:ascii="Tahoma" w:hAnsi="Tahoma" w:cs="Tahoma"/>
          <w:sz w:val="20"/>
          <w:szCs w:val="20"/>
        </w:rPr>
        <w:t xml:space="preserve">7 </w:t>
      </w:r>
      <w:r w:rsidR="00DD5FD2" w:rsidRPr="003E595B">
        <w:rPr>
          <w:rFonts w:ascii="Tahoma" w:hAnsi="Tahoma" w:cs="Tahoma"/>
          <w:sz w:val="20"/>
          <w:szCs w:val="20"/>
        </w:rPr>
        <w:t>Umowy.</w:t>
      </w:r>
    </w:p>
    <w:p w:rsidR="00712E64" w:rsidRPr="003E595B" w:rsidRDefault="00712E64" w:rsidP="003F27D8">
      <w:pPr>
        <w:pStyle w:val="Akapitzlist"/>
        <w:numPr>
          <w:ilvl w:val="6"/>
          <w:numId w:val="55"/>
        </w:numPr>
        <w:autoSpaceDE w:val="0"/>
        <w:autoSpaceDN w:val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E595B">
        <w:rPr>
          <w:rFonts w:ascii="Tahoma" w:hAnsi="Tahoma" w:cs="Tahoma"/>
          <w:sz w:val="20"/>
          <w:szCs w:val="20"/>
        </w:rPr>
        <w:t>W okresie realizacji umowy Zamawiający zastrzega sobie możliwość skorzystania z prawa opcji, które dotyczyć może następujących rodzajów ubezpieczeń:</w:t>
      </w:r>
    </w:p>
    <w:p w:rsidR="00712E64" w:rsidRPr="003E595B" w:rsidRDefault="00712E64" w:rsidP="003F27D8">
      <w:pPr>
        <w:pStyle w:val="Akapitzlist"/>
        <w:numPr>
          <w:ilvl w:val="0"/>
          <w:numId w:val="56"/>
        </w:numPr>
        <w:autoSpaceDE w:val="0"/>
        <w:autoSpaceDN w:val="0"/>
        <w:jc w:val="both"/>
        <w:rPr>
          <w:rFonts w:ascii="Tahoma" w:hAnsi="Tahoma" w:cs="Tahoma"/>
          <w:sz w:val="20"/>
          <w:szCs w:val="20"/>
        </w:rPr>
      </w:pPr>
      <w:r w:rsidRPr="003E595B">
        <w:rPr>
          <w:rFonts w:ascii="Tahoma" w:hAnsi="Tahoma" w:cs="Tahoma"/>
          <w:sz w:val="20"/>
          <w:szCs w:val="20"/>
        </w:rPr>
        <w:lastRenderedPageBreak/>
        <w:t xml:space="preserve">ubezpieczenie mienia od wszystkich </w:t>
      </w:r>
    </w:p>
    <w:p w:rsidR="00712E64" w:rsidRPr="003E595B" w:rsidRDefault="00712E64" w:rsidP="003F27D8">
      <w:pPr>
        <w:pStyle w:val="Akapitzlist"/>
        <w:numPr>
          <w:ilvl w:val="0"/>
          <w:numId w:val="56"/>
        </w:numPr>
        <w:autoSpaceDE w:val="0"/>
        <w:autoSpaceDN w:val="0"/>
        <w:jc w:val="both"/>
        <w:rPr>
          <w:rFonts w:ascii="Tahoma" w:hAnsi="Tahoma" w:cs="Tahoma"/>
          <w:sz w:val="20"/>
          <w:szCs w:val="20"/>
        </w:rPr>
      </w:pPr>
      <w:r w:rsidRPr="003E595B">
        <w:rPr>
          <w:rFonts w:ascii="Tahoma" w:hAnsi="Tahoma" w:cs="Tahoma"/>
          <w:sz w:val="20"/>
          <w:szCs w:val="20"/>
        </w:rPr>
        <w:t>Ubezpieczenia sprzętu elektronicznego od wszystkich ryzyk</w:t>
      </w:r>
    </w:p>
    <w:p w:rsidR="00712E64" w:rsidRPr="003E595B" w:rsidRDefault="00712E64" w:rsidP="003F27D8">
      <w:pPr>
        <w:pStyle w:val="Akapitzlist"/>
        <w:numPr>
          <w:ilvl w:val="0"/>
          <w:numId w:val="56"/>
        </w:numPr>
        <w:autoSpaceDE w:val="0"/>
        <w:autoSpaceDN w:val="0"/>
        <w:jc w:val="both"/>
        <w:rPr>
          <w:rFonts w:ascii="Tahoma" w:hAnsi="Tahoma" w:cs="Tahoma"/>
          <w:sz w:val="20"/>
          <w:szCs w:val="20"/>
        </w:rPr>
      </w:pPr>
      <w:r w:rsidRPr="003E595B">
        <w:rPr>
          <w:rFonts w:ascii="Tahoma" w:hAnsi="Tahoma" w:cs="Tahoma"/>
          <w:sz w:val="20"/>
          <w:szCs w:val="20"/>
        </w:rPr>
        <w:t xml:space="preserve">Ubezpieczenia maszyn od uszkodzeń od wszystkich ryzyk, </w:t>
      </w:r>
    </w:p>
    <w:p w:rsidR="00712E64" w:rsidRPr="003E595B" w:rsidRDefault="00712E64" w:rsidP="003F27D8">
      <w:pPr>
        <w:pStyle w:val="Akapitzlist"/>
        <w:numPr>
          <w:ilvl w:val="0"/>
          <w:numId w:val="56"/>
        </w:num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3E595B">
        <w:rPr>
          <w:rFonts w:ascii="Tahoma" w:hAnsi="Tahoma" w:cs="Tahoma"/>
          <w:sz w:val="20"/>
          <w:szCs w:val="20"/>
        </w:rPr>
        <w:t>ubezpieczenie następstw nieszczęśliwych wypadków członków ochotniczej straży pożarnej</w:t>
      </w:r>
    </w:p>
    <w:p w:rsidR="00712E64" w:rsidRPr="003E595B" w:rsidRDefault="00712E64" w:rsidP="003F27D8">
      <w:pPr>
        <w:pStyle w:val="Akapitzlist"/>
        <w:numPr>
          <w:ilvl w:val="6"/>
          <w:numId w:val="55"/>
        </w:numPr>
        <w:autoSpaceDE w:val="0"/>
        <w:autoSpaceDN w:val="0"/>
        <w:ind w:left="284" w:hanging="284"/>
        <w:jc w:val="both"/>
        <w:rPr>
          <w:rFonts w:ascii="Tahoma" w:eastAsia="Times New Roman" w:hAnsi="Tahoma" w:cs="Tahoma"/>
          <w:sz w:val="20"/>
          <w:szCs w:val="20"/>
        </w:rPr>
      </w:pPr>
      <w:r w:rsidRPr="003E595B">
        <w:rPr>
          <w:rFonts w:ascii="Tahoma" w:hAnsi="Tahoma" w:cs="Tahoma"/>
          <w:sz w:val="20"/>
          <w:szCs w:val="20"/>
        </w:rPr>
        <w:t xml:space="preserve">Zamawiający może złożyć jednostronne oświadczenie woli o wykonaniu prawa opcji, natomiast Wykonawca zobowiązany jest świadczyć usługi objęte prawem opcji. </w:t>
      </w:r>
    </w:p>
    <w:p w:rsidR="00712E64" w:rsidRPr="003E595B" w:rsidRDefault="00712E64" w:rsidP="003F27D8">
      <w:pPr>
        <w:pStyle w:val="Akapitzlist"/>
        <w:numPr>
          <w:ilvl w:val="6"/>
          <w:numId w:val="55"/>
        </w:numPr>
        <w:autoSpaceDE w:val="0"/>
        <w:autoSpaceDN w:val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E595B">
        <w:rPr>
          <w:rFonts w:ascii="Tahoma" w:hAnsi="Tahoma" w:cs="Tahoma"/>
          <w:sz w:val="20"/>
          <w:szCs w:val="20"/>
        </w:rPr>
        <w:t xml:space="preserve">Prawo opcji będzie realizowane zgodnie z faktycznymi potrzebami Zamawiającego w oparciu o składki/stawki za poszczególne ryzyka ubezpieczeniowe, tj. rozumiane jako składki/stawki za 12-miesięczny okres ochrony ubezpieczeniowej, rozliczane zgodnie z treścią klauzuli warunków i taryf. </w:t>
      </w:r>
    </w:p>
    <w:p w:rsidR="00712E64" w:rsidRPr="003E595B" w:rsidRDefault="00712E64" w:rsidP="003F27D8">
      <w:pPr>
        <w:pStyle w:val="Akapitzlist"/>
        <w:numPr>
          <w:ilvl w:val="6"/>
          <w:numId w:val="55"/>
        </w:numPr>
        <w:autoSpaceDE w:val="0"/>
        <w:autoSpaceDN w:val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E595B">
        <w:rPr>
          <w:rFonts w:ascii="Tahoma" w:hAnsi="Tahoma" w:cs="Tahoma"/>
          <w:sz w:val="20"/>
          <w:szCs w:val="20"/>
        </w:rPr>
        <w:t xml:space="preserve">Wykonawcy nie przysługuje wobec Zamawiającego roszczenie o realizację zamówienia opcjonalnego. </w:t>
      </w:r>
    </w:p>
    <w:bookmarkEnd w:id="9"/>
    <w:p w:rsidR="00712E64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bookmarkEnd w:id="10"/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§ </w:t>
      </w:r>
      <w:r w:rsidR="006C1284">
        <w:rPr>
          <w:rFonts w:ascii="Tahoma" w:hAnsi="Tahoma" w:cs="Tahoma"/>
          <w:sz w:val="20"/>
          <w:szCs w:val="20"/>
        </w:rPr>
        <w:t>6</w:t>
      </w:r>
    </w:p>
    <w:p w:rsidR="00712E64" w:rsidRPr="004131B1" w:rsidRDefault="00712E64" w:rsidP="003F27D8">
      <w:pPr>
        <w:numPr>
          <w:ilvl w:val="0"/>
          <w:numId w:val="46"/>
        </w:numPr>
        <w:suppressAutoHyphens/>
        <w:spacing w:after="0" w:line="24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Wykonawca zobowiązuje się do prowadzenia wszelkich kontaktów z Zamawiającym związanych z likwidacją szkód wyłącznie za pośrednictwem przedstawiciela pełnomocnika Zamawiającego – Maximus Broker Sp. z o.o. wskazanego każdorazowo przy zgłoszeniu szkody (nie dotyczy kontaktów związanych z oględzinami/wstępną likwidacją szkody powołanego przez Wykonawcę rzeczoznawcy), a w szczególności do:</w:t>
      </w:r>
    </w:p>
    <w:p w:rsidR="00712E64" w:rsidRDefault="00712E64" w:rsidP="003F27D8">
      <w:pPr>
        <w:pStyle w:val="Akapitzlist"/>
        <w:numPr>
          <w:ilvl w:val="2"/>
          <w:numId w:val="48"/>
        </w:numPr>
        <w:tabs>
          <w:tab w:val="left" w:pos="709"/>
        </w:tabs>
        <w:suppressAutoHyphens/>
        <w:ind w:left="709" w:hanging="283"/>
        <w:jc w:val="both"/>
        <w:rPr>
          <w:rFonts w:ascii="Tahoma" w:hAnsi="Tahoma" w:cs="Tahoma"/>
          <w:sz w:val="20"/>
          <w:szCs w:val="20"/>
        </w:rPr>
      </w:pPr>
      <w:r w:rsidRPr="00E65D01">
        <w:rPr>
          <w:rFonts w:ascii="Tahoma" w:hAnsi="Tahoma" w:cs="Tahoma"/>
          <w:sz w:val="20"/>
          <w:szCs w:val="20"/>
        </w:rPr>
        <w:t xml:space="preserve">informowania pełnomocnika Zamawiającego o przyjęciu i zarejestrowaniu szkody nie później niż w ciągu 3 dni roboczych od daty zgłoszenia, </w:t>
      </w:r>
    </w:p>
    <w:p w:rsidR="00712E64" w:rsidRDefault="00712E64" w:rsidP="003F27D8">
      <w:pPr>
        <w:pStyle w:val="Akapitzlist"/>
        <w:numPr>
          <w:ilvl w:val="2"/>
          <w:numId w:val="48"/>
        </w:numPr>
        <w:tabs>
          <w:tab w:val="left" w:pos="709"/>
        </w:tabs>
        <w:suppressAutoHyphens/>
        <w:ind w:left="709" w:hanging="283"/>
        <w:jc w:val="both"/>
        <w:rPr>
          <w:rFonts w:ascii="Tahoma" w:hAnsi="Tahoma" w:cs="Tahoma"/>
          <w:sz w:val="20"/>
          <w:szCs w:val="20"/>
        </w:rPr>
      </w:pPr>
      <w:r w:rsidRPr="00BB151E">
        <w:rPr>
          <w:rFonts w:ascii="Tahoma" w:hAnsi="Tahoma" w:cs="Tahoma"/>
          <w:sz w:val="20"/>
          <w:szCs w:val="20"/>
        </w:rPr>
        <w:t xml:space="preserve">informowania pełnomocnika Zamawiającego o wykazie dokumentów i/lub informacji niezbędnych do ustalenia odpowiedzialności i wysokości szkody nie później niż w ciągu 7 dni od daty zgłoszenia, </w:t>
      </w:r>
    </w:p>
    <w:p w:rsidR="00712E64" w:rsidRDefault="00712E64" w:rsidP="003F27D8">
      <w:pPr>
        <w:pStyle w:val="Akapitzlist"/>
        <w:numPr>
          <w:ilvl w:val="2"/>
          <w:numId w:val="48"/>
        </w:numPr>
        <w:tabs>
          <w:tab w:val="left" w:pos="709"/>
        </w:tabs>
        <w:suppressAutoHyphens/>
        <w:ind w:left="709" w:hanging="283"/>
        <w:jc w:val="both"/>
        <w:rPr>
          <w:rFonts w:ascii="Tahoma" w:hAnsi="Tahoma" w:cs="Tahoma"/>
          <w:sz w:val="20"/>
          <w:szCs w:val="20"/>
        </w:rPr>
      </w:pPr>
      <w:r w:rsidRPr="00BB151E">
        <w:rPr>
          <w:rFonts w:ascii="Tahoma" w:hAnsi="Tahoma" w:cs="Tahoma"/>
          <w:sz w:val="20"/>
          <w:szCs w:val="20"/>
        </w:rPr>
        <w:t>udzielanie odpowiedzi w ciągu 3 dni roboczych na pytania dotyczące likwidacji szkód Zamawiającego wysyłane przez pełnomocnika Zamawiającego,</w:t>
      </w:r>
    </w:p>
    <w:p w:rsidR="00712E64" w:rsidRPr="00BB151E" w:rsidRDefault="00712E64" w:rsidP="003F27D8">
      <w:pPr>
        <w:pStyle w:val="Akapitzlist"/>
        <w:numPr>
          <w:ilvl w:val="2"/>
          <w:numId w:val="48"/>
        </w:numPr>
        <w:tabs>
          <w:tab w:val="left" w:pos="709"/>
        </w:tabs>
        <w:suppressAutoHyphens/>
        <w:ind w:left="709" w:hanging="283"/>
        <w:jc w:val="both"/>
        <w:rPr>
          <w:rFonts w:ascii="Tahoma" w:hAnsi="Tahoma" w:cs="Tahoma"/>
          <w:sz w:val="20"/>
          <w:szCs w:val="20"/>
        </w:rPr>
      </w:pPr>
      <w:r w:rsidRPr="00BB151E">
        <w:rPr>
          <w:rFonts w:ascii="Tahoma" w:hAnsi="Tahoma" w:cs="Tahoma"/>
          <w:sz w:val="20"/>
          <w:szCs w:val="20"/>
        </w:rPr>
        <w:t>informowania pełnomocnika Zamawiającego o etapie likwidacji szkody nie później niż w ciągu 30 dni od daty zgłoszenia, a w przypadku gdy postępowanie nie może być zakończone w ciągu 30 dni – podanie przyczyny, wskazanie brakujących dokumentów, informacji i wyjaśnień,</w:t>
      </w:r>
    </w:p>
    <w:p w:rsidR="00712E64" w:rsidRPr="00BB151E" w:rsidRDefault="00712E64" w:rsidP="003F27D8">
      <w:pPr>
        <w:pStyle w:val="Akapitzlist"/>
        <w:numPr>
          <w:ilvl w:val="2"/>
          <w:numId w:val="48"/>
        </w:numPr>
        <w:tabs>
          <w:tab w:val="left" w:pos="709"/>
        </w:tabs>
        <w:suppressAutoHyphens/>
        <w:ind w:left="709" w:hanging="283"/>
        <w:jc w:val="both"/>
        <w:rPr>
          <w:rFonts w:ascii="Tahoma" w:hAnsi="Tahoma" w:cs="Tahoma"/>
          <w:sz w:val="20"/>
          <w:szCs w:val="20"/>
        </w:rPr>
      </w:pPr>
      <w:r w:rsidRPr="00BB151E">
        <w:rPr>
          <w:rFonts w:ascii="Tahoma" w:hAnsi="Tahoma" w:cs="Tahoma"/>
          <w:sz w:val="20"/>
          <w:szCs w:val="20"/>
        </w:rPr>
        <w:t xml:space="preserve">pisemnego informowania Zamawiającego do wiadomości pełnomocnika Zamawiającego o decyzji kończącej postępowanie. </w:t>
      </w:r>
    </w:p>
    <w:p w:rsidR="00712E64" w:rsidRPr="004131B1" w:rsidRDefault="00712E64" w:rsidP="003F27D8">
      <w:pPr>
        <w:numPr>
          <w:ilvl w:val="0"/>
          <w:numId w:val="46"/>
        </w:numPr>
        <w:suppressAutoHyphens/>
        <w:spacing w:after="0" w:line="24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Po przyjęciu zgłoszenia szkody Wykonawca zobowiązuje się, w terminie nie później niż 3 dni roboczych od zgłoszenia szkody, do uzgodnienia z Zamawiającym dogodnego dla obu stron terminu oględzin/wstępnej likwidacji. Termin oględzin/wstępnej likwidacji szkody powinien nastąpić nie później niż w ciągu 7 dni roboczych od daty zgłoszenia szkody lub w innym terminie uzgodnionym z Zamawiającym. Wykonawca zobowiązuje się każdorazowo informować pisemnie (mailowo) pełnomocnika Zamawiającego o terminie oględzin/wstępnej likwidacji. W przypadku gdy oględziny/wstępna likwidacja szkody nie odbędą się w terminie 7 dni roboczych od daty zgłoszenia lub w terminie umówionym z Zamawiającym, może on przystąpić do usuwania następstw szkody. W takich przypadkach wysokość szkody będzie ustalona na podstawie protokołu sporządzonego przez Zamawiającego oraz następujących dokumentów:</w:t>
      </w:r>
    </w:p>
    <w:p w:rsidR="00712E64" w:rsidRPr="004131B1" w:rsidRDefault="00712E64" w:rsidP="00712E64">
      <w:pPr>
        <w:spacing w:after="0" w:line="24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- dokument potwierdzający prawo własności, np. kopia faktury zakupu lub kopia wyciągu </w:t>
      </w:r>
      <w:r w:rsidRPr="004131B1">
        <w:rPr>
          <w:rFonts w:ascii="Tahoma" w:hAnsi="Tahoma" w:cs="Tahoma"/>
          <w:sz w:val="20"/>
          <w:szCs w:val="20"/>
        </w:rPr>
        <w:br/>
        <w:t>z ewidencji środków trwałych,</w:t>
      </w:r>
    </w:p>
    <w:p w:rsidR="00712E64" w:rsidRPr="004131B1" w:rsidRDefault="00712E64" w:rsidP="00712E64">
      <w:pPr>
        <w:spacing w:after="0" w:line="24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- dokument potwierdzający wysokość szkody, np. kosztorys lub faktura </w:t>
      </w:r>
      <w:r w:rsidRPr="004131B1">
        <w:rPr>
          <w:rFonts w:ascii="Tahoma" w:hAnsi="Tahoma" w:cs="Tahoma"/>
          <w:bCs/>
          <w:sz w:val="20"/>
          <w:szCs w:val="20"/>
        </w:rPr>
        <w:t xml:space="preserve">wraz z dokumentacją fotograficzną ukazującą </w:t>
      </w:r>
      <w:r w:rsidRPr="00CA0E3B">
        <w:rPr>
          <w:rFonts w:ascii="Tahoma" w:hAnsi="Tahoma" w:cs="Tahoma"/>
          <w:bCs/>
          <w:sz w:val="20"/>
          <w:szCs w:val="20"/>
        </w:rPr>
        <w:t>rozmiar</w:t>
      </w:r>
      <w:bookmarkStart w:id="11" w:name="_Hlk62076342"/>
      <w:r w:rsidRPr="00CA0E3B">
        <w:rPr>
          <w:rFonts w:ascii="Tahoma" w:hAnsi="Tahoma" w:cs="Tahoma"/>
          <w:bCs/>
          <w:sz w:val="20"/>
          <w:szCs w:val="20"/>
        </w:rPr>
        <w:t xml:space="preserve"> </w:t>
      </w:r>
      <w:r w:rsidRPr="00FD2577">
        <w:rPr>
          <w:rFonts w:ascii="Tahoma" w:hAnsi="Tahoma" w:cs="Tahoma"/>
          <w:bCs/>
          <w:sz w:val="20"/>
          <w:szCs w:val="20"/>
        </w:rPr>
        <w:t>i przyczynę szkody</w:t>
      </w:r>
      <w:r w:rsidRPr="004131B1">
        <w:rPr>
          <w:rFonts w:ascii="Tahoma" w:hAnsi="Tahoma" w:cs="Tahoma"/>
          <w:bCs/>
          <w:sz w:val="20"/>
          <w:szCs w:val="20"/>
        </w:rPr>
        <w:t>.</w:t>
      </w:r>
      <w:bookmarkEnd w:id="11"/>
    </w:p>
    <w:p w:rsidR="00712E64" w:rsidRPr="004131B1" w:rsidRDefault="00712E64" w:rsidP="003F27D8">
      <w:pPr>
        <w:numPr>
          <w:ilvl w:val="0"/>
          <w:numId w:val="46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Wykonawca nie będzie uzależniał wypłaty odszkodowania za szkody w mieniu Zamawiającego powstałe w wyniku dewastacji, wandalizmu lub innego działania osób trzecich od efektów postępowania wyjaśniającego prowadzonego przez uprawnione podmioty, w tym Policję, Prokuraturę lub od prawomocnego wyroku sądu, chyba że wynik tego postępowania będzie miał wpływ na uznanie odpowiedzialności Wykonawcy za daną szkodę.</w:t>
      </w:r>
    </w:p>
    <w:p w:rsidR="00712E64" w:rsidRPr="004131B1" w:rsidRDefault="00712E64" w:rsidP="003F27D8">
      <w:pPr>
        <w:numPr>
          <w:ilvl w:val="0"/>
          <w:numId w:val="46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W przypadku uznania odpowiedzialności za szkodę w mieniu Zamawiającego, Wykonawca wypłaca odszkodowanie w terminie 30 dni od dnia zgłoszenia szkody, a w przypadku gdy wyjaśnienie w tym terminie okoliczności niezbędnych do ustalenia odpowiedzialności Wykonawcy okazało się niemożliwe, odszkodowanie wypłaca się w terminie 14 dni od dnia, w którym przy zachowaniu należytej staranności wyjaśnienie tych okoliczności okazało się możliwe, nie później jednak niż w terminie 60 dni od zgłoszenia szkody. Termin 60-dniowy na ostateczną wypłatę odszkodowania nie obowiązuje, jeżeli poszkodowany lub ubezpieczony nie dostarczył dokumentów, o które wystąpił Wykonawca, a które maja wpływ na ustalenie wysokości szkody lub odpowiedzialności za szkodę oraz gdy ustalenie odpowiedzialności Wykonawcy albo wysokość należnego odszkodowania zależy od toczącego się postępowania karnego lub cywilnego – dotyczy ubezpieczeń dobrowolnych.</w:t>
      </w:r>
    </w:p>
    <w:p w:rsidR="00712E64" w:rsidRPr="004131B1" w:rsidRDefault="00712E64" w:rsidP="003F27D8">
      <w:pPr>
        <w:numPr>
          <w:ilvl w:val="0"/>
          <w:numId w:val="46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W przypadku uznania odpowiedzialności za szkodę w mieniu Zamawiającego Wykonawca zobowiązuje się do wypłaty kwoty bezspornej odszkodowania na rzecz Zamawiającego w terminie 30 dni od zgłoszenia szkody, zgodnie z art. 817 k.c.</w:t>
      </w:r>
    </w:p>
    <w:p w:rsidR="00712E64" w:rsidRPr="004131B1" w:rsidRDefault="00712E64" w:rsidP="003F27D8">
      <w:pPr>
        <w:numPr>
          <w:ilvl w:val="0"/>
          <w:numId w:val="46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Wykonawca rozpatrzy reklamacje (odwołanie) złożoną przez Zamawiającego lub za pośrednictwem pełnomocnika Zamawiającego w ciągu 30 dni od jej otrzymania. W szczególnie skomplikowanych </w:t>
      </w:r>
      <w:r w:rsidRPr="004131B1">
        <w:rPr>
          <w:rFonts w:ascii="Tahoma" w:hAnsi="Tahoma" w:cs="Tahoma"/>
          <w:sz w:val="20"/>
          <w:szCs w:val="20"/>
        </w:rPr>
        <w:lastRenderedPageBreak/>
        <w:t>przypadkach, uniemożliwiających rozpatrzenie reklamacji i udzielenie odpowiedzi w terminie 30 dni, Wykonawca przed upływem ww. terminu wyjaśnia Zamawiającemu przyczynę opóźnienia, wskazuje okoliczności, które muszą zostać ustalone dla rozpatrzenia sprawy oraz określa przewidywany termin rozpatrzenia reklamacji (odwołania) i udzielenia odpowiedzi, który nie może przekroczyć 60 dni od dnia otrzymania reklamacji.</w:t>
      </w:r>
    </w:p>
    <w:p w:rsidR="00712E64" w:rsidRPr="004131B1" w:rsidRDefault="00712E64" w:rsidP="003F27D8">
      <w:pPr>
        <w:numPr>
          <w:ilvl w:val="0"/>
          <w:numId w:val="46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Jeżeli Wykonawca nie udzieli odpowiedzi na reklamację (odwołanie) w terminach, o których mowa w ust. 6 uważa się, że uznał on reklamację.</w:t>
      </w:r>
    </w:p>
    <w:p w:rsidR="00712E64" w:rsidRPr="006B473D" w:rsidRDefault="00712E64" w:rsidP="003F27D8">
      <w:pPr>
        <w:numPr>
          <w:ilvl w:val="0"/>
          <w:numId w:val="46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W przypadku kontaktów Wykonawcy z pełnomocnikiem Zamawiającego dopuszczalna jest forma kontaktowania za pośrednictwem poczty elektronicznej </w:t>
      </w:r>
      <w:r w:rsidRPr="006B473D">
        <w:rPr>
          <w:rFonts w:ascii="Tahoma" w:hAnsi="Tahoma" w:cs="Tahoma"/>
          <w:sz w:val="20"/>
          <w:szCs w:val="20"/>
        </w:rPr>
        <w:t xml:space="preserve">pod adresem: </w:t>
      </w:r>
      <w:hyperlink r:id="rId16" w:history="1">
        <w:r w:rsidRPr="006B473D">
          <w:rPr>
            <w:rStyle w:val="Hipercze"/>
            <w:rFonts w:ascii="Tahoma" w:hAnsi="Tahoma" w:cs="Tahoma"/>
            <w:color w:val="auto"/>
            <w:sz w:val="20"/>
            <w:szCs w:val="20"/>
            <w:u w:val="none"/>
          </w:rPr>
          <w:t>szkody@maximus-broker.pl</w:t>
        </w:r>
      </w:hyperlink>
      <w:r w:rsidRPr="006B473D">
        <w:rPr>
          <w:rFonts w:ascii="Tahoma" w:hAnsi="Tahoma" w:cs="Tahoma"/>
          <w:sz w:val="20"/>
          <w:szCs w:val="20"/>
        </w:rPr>
        <w:t>.</w:t>
      </w:r>
    </w:p>
    <w:p w:rsidR="00712E64" w:rsidRPr="004131B1" w:rsidRDefault="00712E64" w:rsidP="003F27D8">
      <w:pPr>
        <w:numPr>
          <w:ilvl w:val="0"/>
          <w:numId w:val="46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6B473D">
        <w:rPr>
          <w:rFonts w:ascii="Tahoma" w:hAnsi="Tahoma" w:cs="Tahoma"/>
          <w:sz w:val="20"/>
          <w:szCs w:val="20"/>
        </w:rPr>
        <w:t xml:space="preserve">Wykonawca oświadcza, iż do rozpatrzenia roszczeń wystarczające są kopie dokumentów przesyłane w formie </w:t>
      </w:r>
      <w:r w:rsidRPr="004131B1">
        <w:rPr>
          <w:rFonts w:ascii="Tahoma" w:hAnsi="Tahoma" w:cs="Tahoma"/>
          <w:sz w:val="20"/>
          <w:szCs w:val="20"/>
        </w:rPr>
        <w:t>elektronicznej e-mailem (nie będzie wymagane przesyłanie oryginałów dokumentów). Niniejszy zapis nie dotyczy szkód osobowych, gdzie Wykonawca może wymagać od poszkodowanego oryginału dokumentów.</w:t>
      </w:r>
    </w:p>
    <w:p w:rsidR="00712E64" w:rsidRPr="00CA0E3B" w:rsidRDefault="00712E64" w:rsidP="003F27D8">
      <w:pPr>
        <w:numPr>
          <w:ilvl w:val="0"/>
          <w:numId w:val="46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bookmarkStart w:id="12" w:name="OLE_LINK2"/>
      <w:bookmarkStart w:id="13" w:name="OLE_LINK3"/>
      <w:r w:rsidRPr="004131B1">
        <w:rPr>
          <w:rFonts w:ascii="Tahoma" w:hAnsi="Tahoma" w:cs="Tahoma"/>
          <w:sz w:val="20"/>
          <w:szCs w:val="20"/>
        </w:rPr>
        <w:t>Wykonawca oświadcza, że wszelkie wypłaty dla Zamawiającego (podmiotów ubezpieczonych w ramach niniejsze</w:t>
      </w:r>
      <w:r w:rsidRPr="00FD2577">
        <w:rPr>
          <w:rFonts w:ascii="Tahoma" w:hAnsi="Tahoma" w:cs="Tahoma"/>
          <w:sz w:val="20"/>
          <w:szCs w:val="20"/>
        </w:rPr>
        <w:t>go postępowania) nie mogącego dokonać rozliczenia podatku VAT, będą przyznawane w wartości brutto</w:t>
      </w:r>
      <w:bookmarkEnd w:id="12"/>
      <w:bookmarkEnd w:id="13"/>
      <w:r w:rsidRPr="00FD2577">
        <w:rPr>
          <w:rFonts w:ascii="Tahoma" w:hAnsi="Tahoma" w:cs="Tahoma"/>
          <w:sz w:val="20"/>
          <w:szCs w:val="20"/>
        </w:rPr>
        <w:t xml:space="preserve"> </w:t>
      </w:r>
      <w:bookmarkStart w:id="14" w:name="_Hlk62076383"/>
      <w:r w:rsidRPr="00FD2577">
        <w:rPr>
          <w:rFonts w:ascii="Tahoma" w:hAnsi="Tahoma" w:cs="Tahoma"/>
          <w:sz w:val="20"/>
          <w:szCs w:val="20"/>
        </w:rPr>
        <w:t>w wysokości zgodnej z Ustawą o podatku od towarów i usług, również w przypadkach ustalania wartości szkody na podstawie kosztorysu.</w:t>
      </w:r>
      <w:bookmarkEnd w:id="14"/>
    </w:p>
    <w:p w:rsidR="00712E64" w:rsidRPr="004131B1" w:rsidRDefault="00712E64" w:rsidP="003F27D8">
      <w:pPr>
        <w:numPr>
          <w:ilvl w:val="0"/>
          <w:numId w:val="46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Wykonawca zobowiązuje się do przesyłania raportu szkodowego raz na pół roku do pełnomocnika Zamawiającego na jego pisemną prośbę.</w:t>
      </w:r>
    </w:p>
    <w:p w:rsidR="00712E64" w:rsidRPr="004131B1" w:rsidRDefault="00712E64" w:rsidP="00712E64">
      <w:p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Tahoma" w:hAnsi="Tahoma" w:cs="Tahoma"/>
          <w:sz w:val="20"/>
          <w:szCs w:val="20"/>
        </w:rPr>
      </w:pP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bookmarkStart w:id="15" w:name="_Hlk62076818"/>
      <w:bookmarkStart w:id="16" w:name="_Hlk63066506"/>
      <w:bookmarkStart w:id="17" w:name="_Hlk63067835"/>
      <w:r w:rsidRPr="004131B1">
        <w:rPr>
          <w:rFonts w:ascii="Tahoma" w:hAnsi="Tahoma" w:cs="Tahoma"/>
          <w:sz w:val="20"/>
          <w:szCs w:val="20"/>
        </w:rPr>
        <w:sym w:font="Times New Roman" w:char="00A7"/>
      </w:r>
      <w:r w:rsidRPr="004131B1">
        <w:rPr>
          <w:rFonts w:ascii="Tahoma" w:hAnsi="Tahoma" w:cs="Tahoma"/>
          <w:sz w:val="20"/>
          <w:szCs w:val="20"/>
        </w:rPr>
        <w:t xml:space="preserve"> </w:t>
      </w:r>
      <w:r w:rsidR="006C1284">
        <w:rPr>
          <w:rFonts w:ascii="Tahoma" w:hAnsi="Tahoma" w:cs="Tahoma"/>
          <w:sz w:val="20"/>
          <w:szCs w:val="20"/>
        </w:rPr>
        <w:t>7</w:t>
      </w:r>
    </w:p>
    <w:bookmarkEnd w:id="15"/>
    <w:p w:rsidR="00712E64" w:rsidRPr="000E50BB" w:rsidRDefault="00712E64" w:rsidP="00712E64">
      <w:pPr>
        <w:pStyle w:val="Tekstpodstawowywcity"/>
        <w:spacing w:after="0" w:line="240" w:lineRule="auto"/>
        <w:ind w:left="0"/>
        <w:rPr>
          <w:rFonts w:ascii="Tahoma" w:hAnsi="Tahoma" w:cs="Tahoma"/>
          <w:bCs/>
          <w:color w:val="FF0000"/>
          <w:sz w:val="20"/>
          <w:szCs w:val="20"/>
        </w:rPr>
      </w:pPr>
    </w:p>
    <w:p w:rsidR="00712E64" w:rsidRPr="003E595B" w:rsidRDefault="00712E64" w:rsidP="00712E64">
      <w:pPr>
        <w:pStyle w:val="Tekstpodstawowywcity"/>
        <w:spacing w:after="0" w:line="240" w:lineRule="auto"/>
        <w:ind w:left="0"/>
        <w:rPr>
          <w:rFonts w:ascii="Tahoma" w:hAnsi="Tahoma" w:cs="Tahoma"/>
          <w:sz w:val="20"/>
          <w:szCs w:val="20"/>
        </w:rPr>
      </w:pPr>
      <w:r w:rsidRPr="003E595B">
        <w:rPr>
          <w:rFonts w:ascii="Tahoma" w:hAnsi="Tahoma" w:cs="Tahoma"/>
          <w:sz w:val="20"/>
          <w:szCs w:val="20"/>
        </w:rPr>
        <w:t>Maksymalna wartość umowy (wysokość składki) łącznie z prawem opcji za cały okres trwania umowy wynosi ................................................. zł (słownie złotych ....................................................................................), w tym:</w:t>
      </w:r>
    </w:p>
    <w:p w:rsidR="00712E64" w:rsidRPr="003E595B" w:rsidRDefault="00712E64" w:rsidP="00712E64">
      <w:pPr>
        <w:pStyle w:val="Tekstpodstawowywcity"/>
        <w:spacing w:after="0" w:line="240" w:lineRule="auto"/>
        <w:ind w:left="0"/>
        <w:rPr>
          <w:rFonts w:ascii="Tahoma" w:hAnsi="Tahoma" w:cs="Tahoma"/>
          <w:sz w:val="20"/>
          <w:szCs w:val="20"/>
        </w:rPr>
      </w:pPr>
      <w:r w:rsidRPr="003E595B">
        <w:rPr>
          <w:rFonts w:ascii="Tahoma" w:hAnsi="Tahoma" w:cs="Tahoma"/>
          <w:sz w:val="20"/>
          <w:szCs w:val="20"/>
        </w:rPr>
        <w:t>Składka za zamówienie podstawowe: ............................... zł (słownie złotych ................................................),</w:t>
      </w:r>
    </w:p>
    <w:p w:rsidR="00712E64" w:rsidRPr="003E595B" w:rsidRDefault="00712E64" w:rsidP="00712E64">
      <w:pPr>
        <w:pStyle w:val="Tekstpodstawowywcity"/>
        <w:spacing w:after="0" w:line="240" w:lineRule="auto"/>
        <w:ind w:left="0"/>
        <w:rPr>
          <w:rFonts w:ascii="Tahoma" w:hAnsi="Tahoma" w:cs="Tahoma"/>
          <w:sz w:val="20"/>
          <w:szCs w:val="20"/>
        </w:rPr>
      </w:pPr>
      <w:r w:rsidRPr="003E595B">
        <w:rPr>
          <w:rFonts w:ascii="Tahoma" w:hAnsi="Tahoma" w:cs="Tahoma"/>
          <w:sz w:val="20"/>
          <w:szCs w:val="20"/>
        </w:rPr>
        <w:t>składka wynikająca z prawa opcji: ............................... zł (słownie złotych ................................................).</w:t>
      </w:r>
      <w:bookmarkEnd w:id="16"/>
    </w:p>
    <w:bookmarkEnd w:id="17"/>
    <w:p w:rsidR="00712E64" w:rsidRPr="003E595B" w:rsidRDefault="00712E64" w:rsidP="00712E64">
      <w:pPr>
        <w:pStyle w:val="Tekstpodstawowywcity"/>
        <w:spacing w:after="0" w:line="240" w:lineRule="auto"/>
        <w:ind w:left="0"/>
        <w:rPr>
          <w:rFonts w:ascii="Tahoma" w:hAnsi="Tahoma" w:cs="Tahoma"/>
          <w:b/>
          <w:sz w:val="20"/>
          <w:szCs w:val="20"/>
        </w:rPr>
      </w:pPr>
    </w:p>
    <w:p w:rsidR="00712E64" w:rsidRPr="004131B1" w:rsidRDefault="00712E64" w:rsidP="00712E64">
      <w:pPr>
        <w:pStyle w:val="Tekstpodstawowywcity"/>
        <w:spacing w:after="0" w:line="240" w:lineRule="auto"/>
        <w:ind w:left="0"/>
        <w:jc w:val="center"/>
        <w:rPr>
          <w:rFonts w:ascii="Tahoma" w:hAnsi="Tahoma" w:cs="Tahoma"/>
          <w:b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sym w:font="Times New Roman" w:char="00A7"/>
      </w:r>
      <w:r w:rsidRPr="004131B1">
        <w:rPr>
          <w:rFonts w:ascii="Tahoma" w:hAnsi="Tahoma" w:cs="Tahoma"/>
          <w:sz w:val="20"/>
          <w:szCs w:val="20"/>
        </w:rPr>
        <w:t xml:space="preserve"> </w:t>
      </w:r>
      <w:r w:rsidR="006C1284">
        <w:rPr>
          <w:rFonts w:ascii="Tahoma" w:hAnsi="Tahoma" w:cs="Tahoma"/>
          <w:sz w:val="20"/>
          <w:szCs w:val="20"/>
        </w:rPr>
        <w:t>8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Zamawiający zapłaci składkę ubezpieczeniową zgodnie z poniższym harmonogramem:</w:t>
      </w:r>
    </w:p>
    <w:p w:rsidR="00712E64" w:rsidRDefault="006B473D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 rata płatna do 15.09. w każdym rocznym okresie ubezpieczenia,</w:t>
      </w:r>
    </w:p>
    <w:p w:rsidR="006B473D" w:rsidRDefault="006B473D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II rata płatna do 15.11. w każdym rocznym okresie ubezpieczenia,</w:t>
      </w:r>
    </w:p>
    <w:p w:rsidR="006B473D" w:rsidRDefault="006B473D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III rata płatna do 15.03. w każdym rocznym okresie ubezpieczenia,</w:t>
      </w:r>
    </w:p>
    <w:p w:rsidR="006B473D" w:rsidRDefault="006B473D" w:rsidP="006B473D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IV rata płatna do 15.05. w każdym rocznym okresie ubezpieczenia;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sym w:font="Times New Roman" w:char="00A7"/>
      </w:r>
      <w:r w:rsidRPr="004131B1">
        <w:rPr>
          <w:rFonts w:ascii="Tahoma" w:hAnsi="Tahoma" w:cs="Tahoma"/>
          <w:sz w:val="20"/>
          <w:szCs w:val="20"/>
        </w:rPr>
        <w:t xml:space="preserve"> </w:t>
      </w:r>
      <w:r w:rsidR="006C1284">
        <w:rPr>
          <w:rFonts w:ascii="Tahoma" w:hAnsi="Tahoma" w:cs="Tahoma"/>
          <w:sz w:val="20"/>
          <w:szCs w:val="20"/>
        </w:rPr>
        <w:t>9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W obsłudze ubezpieczeń zawartych w wyniku przeprowadzonego postępowania pośredniczyć będzie Broker ubezpieczeniowy Zamawiającego – Maximus Broker sp.  z o.o. wynagradzany prowizyjnie przez Wykonawcę według zwyczajowo przyjętych stawek za cały okres ubezpieczenia wynikający z niniejszej umowy.</w:t>
      </w:r>
    </w:p>
    <w:p w:rsidR="006C1284" w:rsidRDefault="006C128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sym w:font="Times New Roman" w:char="00A7"/>
      </w:r>
      <w:r w:rsidRPr="004131B1">
        <w:rPr>
          <w:rFonts w:ascii="Tahoma" w:hAnsi="Tahoma" w:cs="Tahoma"/>
          <w:sz w:val="20"/>
          <w:szCs w:val="20"/>
        </w:rPr>
        <w:t xml:space="preserve"> </w:t>
      </w:r>
      <w:r w:rsidR="006C1284">
        <w:rPr>
          <w:rFonts w:ascii="Tahoma" w:hAnsi="Tahoma" w:cs="Tahoma"/>
          <w:sz w:val="20"/>
          <w:szCs w:val="20"/>
        </w:rPr>
        <w:t>10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W zawartych na podstawie niniejszej umowy umowach ubezpieczenia zastosowanie będą miały  następujące  wysokości   </w:t>
      </w:r>
      <w:r w:rsidRPr="004131B1">
        <w:rPr>
          <w:rFonts w:ascii="Tahoma" w:hAnsi="Tahoma" w:cs="Tahoma"/>
          <w:bCs/>
          <w:sz w:val="20"/>
          <w:szCs w:val="20"/>
        </w:rPr>
        <w:t>franszyz</w:t>
      </w:r>
      <w:r w:rsidRPr="004131B1">
        <w:rPr>
          <w:rFonts w:ascii="Tahoma" w:hAnsi="Tahoma" w:cs="Tahoma"/>
          <w:sz w:val="20"/>
          <w:szCs w:val="20"/>
        </w:rPr>
        <w:t xml:space="preserve"> i udziałów własnych:</w:t>
      </w:r>
    </w:p>
    <w:p w:rsidR="00712E64" w:rsidRPr="004131B1" w:rsidRDefault="00712E64" w:rsidP="00712E64">
      <w:pPr>
        <w:numPr>
          <w:ilvl w:val="0"/>
          <w:numId w:val="15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ubezpieczenie mienia od wszystkich ryzyk –  ………………</w:t>
      </w:r>
    </w:p>
    <w:p w:rsidR="00712E64" w:rsidRPr="004131B1" w:rsidRDefault="00712E64" w:rsidP="00712E64">
      <w:pPr>
        <w:numPr>
          <w:ilvl w:val="0"/>
          <w:numId w:val="15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ubezpieczenie  sprzętu  elektronicznego od wszystkich ryzyk – ……………………………</w:t>
      </w:r>
    </w:p>
    <w:p w:rsidR="00712E64" w:rsidRPr="004131B1" w:rsidRDefault="00712E64" w:rsidP="00712E64">
      <w:pPr>
        <w:numPr>
          <w:ilvl w:val="0"/>
          <w:numId w:val="15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ubezpieczenie odpowiedzialności cywilnej – ………………………….. </w:t>
      </w:r>
    </w:p>
    <w:p w:rsidR="00712E64" w:rsidRPr="004131B1" w:rsidRDefault="00712E64" w:rsidP="00712E64">
      <w:pPr>
        <w:numPr>
          <w:ilvl w:val="0"/>
          <w:numId w:val="15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ubezpieczenie NNW - ……………………..</w:t>
      </w:r>
    </w:p>
    <w:p w:rsidR="00712E64" w:rsidRPr="004131B1" w:rsidRDefault="00712E64" w:rsidP="00712E64">
      <w:pPr>
        <w:numPr>
          <w:ilvl w:val="0"/>
          <w:numId w:val="15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ubezpieczenie maszyn od uszkodzeń od wszystkich ryzyk - ……………………………………..</w:t>
      </w:r>
    </w:p>
    <w:p w:rsidR="00712E64" w:rsidRPr="004131B1" w:rsidRDefault="00712E64" w:rsidP="00712E64">
      <w:pPr>
        <w:spacing w:after="0" w:line="240" w:lineRule="auto"/>
        <w:ind w:left="645"/>
        <w:jc w:val="both"/>
        <w:rPr>
          <w:rFonts w:ascii="Tahoma" w:hAnsi="Tahoma" w:cs="Tahoma"/>
          <w:sz w:val="20"/>
          <w:szCs w:val="20"/>
        </w:rPr>
      </w:pP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§ 1</w:t>
      </w:r>
      <w:r w:rsidR="006C1284">
        <w:rPr>
          <w:rFonts w:ascii="Tahoma" w:hAnsi="Tahoma" w:cs="Tahoma"/>
          <w:sz w:val="20"/>
          <w:szCs w:val="20"/>
        </w:rPr>
        <w:t>1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1. W sprawach nieuregulowanych niniejszą umową, SWZ i ofertą Wykonawcy, zastosowanie mają przepisy Ustawy z dnia 23 kwietnia 1964 r. - Kodeks cywilny </w:t>
      </w:r>
      <w:bookmarkStart w:id="18" w:name="_Hlk55226627"/>
      <w:r w:rsidRPr="004131B1">
        <w:rPr>
          <w:rFonts w:ascii="Tahoma" w:hAnsi="Tahoma" w:cs="Tahoma"/>
          <w:sz w:val="20"/>
          <w:szCs w:val="20"/>
        </w:rPr>
        <w:t>(</w:t>
      </w:r>
      <w:proofErr w:type="spellStart"/>
      <w:r w:rsidRPr="004131B1">
        <w:rPr>
          <w:rFonts w:ascii="Tahoma" w:hAnsi="Tahoma" w:cs="Tahoma"/>
          <w:sz w:val="20"/>
          <w:szCs w:val="20"/>
        </w:rPr>
        <w:t>Dz.U</w:t>
      </w:r>
      <w:proofErr w:type="spellEnd"/>
      <w:r w:rsidRPr="004131B1">
        <w:rPr>
          <w:rFonts w:ascii="Tahoma" w:hAnsi="Tahoma" w:cs="Tahoma"/>
          <w:sz w:val="20"/>
          <w:szCs w:val="20"/>
        </w:rPr>
        <w:t xml:space="preserve">. z </w:t>
      </w:r>
      <w:r w:rsidRPr="00DD5FD2">
        <w:rPr>
          <w:rFonts w:ascii="Tahoma" w:hAnsi="Tahoma" w:cs="Tahoma"/>
          <w:sz w:val="20"/>
          <w:szCs w:val="20"/>
        </w:rPr>
        <w:t xml:space="preserve">2020 r., poz. 1740) </w:t>
      </w:r>
      <w:bookmarkEnd w:id="18"/>
      <w:r w:rsidRPr="00DD5FD2">
        <w:rPr>
          <w:rFonts w:ascii="Tahoma" w:hAnsi="Tahoma" w:cs="Tahoma"/>
          <w:sz w:val="20"/>
          <w:szCs w:val="20"/>
        </w:rPr>
        <w:t xml:space="preserve">zwany dalej Kodeksem cywilnym, Ustawy z dnia 11 września 2015 r. o działalności ubezpieczeniowej i reasekuracyjnej (Dz. U. z 2020 r. poz. 895 z </w:t>
      </w:r>
      <w:proofErr w:type="spellStart"/>
      <w:r w:rsidRPr="00DD5FD2">
        <w:rPr>
          <w:rFonts w:ascii="Tahoma" w:hAnsi="Tahoma" w:cs="Tahoma"/>
          <w:sz w:val="20"/>
          <w:szCs w:val="20"/>
        </w:rPr>
        <w:t>późn</w:t>
      </w:r>
      <w:proofErr w:type="spellEnd"/>
      <w:r w:rsidRPr="00DD5FD2">
        <w:rPr>
          <w:rFonts w:ascii="Tahoma" w:hAnsi="Tahoma" w:cs="Tahoma"/>
          <w:sz w:val="20"/>
          <w:szCs w:val="20"/>
        </w:rPr>
        <w:t xml:space="preserve">. </w:t>
      </w:r>
      <w:proofErr w:type="spellStart"/>
      <w:r w:rsidRPr="00DD5FD2">
        <w:rPr>
          <w:rFonts w:ascii="Tahoma" w:hAnsi="Tahoma" w:cs="Tahoma"/>
          <w:sz w:val="20"/>
          <w:szCs w:val="20"/>
        </w:rPr>
        <w:t>zm</w:t>
      </w:r>
      <w:proofErr w:type="spellEnd"/>
      <w:r w:rsidRPr="00DD5FD2">
        <w:rPr>
          <w:rFonts w:ascii="Tahoma" w:hAnsi="Tahoma" w:cs="Tahoma"/>
          <w:sz w:val="20"/>
          <w:szCs w:val="20"/>
        </w:rPr>
        <w:t>), Ustawy z dnia 15 grudnia 2017 r. o dystrybucji ubezpieczeń (</w:t>
      </w:r>
      <w:proofErr w:type="spellStart"/>
      <w:r w:rsidRPr="00DD5FD2">
        <w:rPr>
          <w:rFonts w:ascii="Tahoma" w:hAnsi="Tahoma" w:cs="Tahoma"/>
          <w:sz w:val="20"/>
          <w:szCs w:val="20"/>
        </w:rPr>
        <w:t>Dz.U</w:t>
      </w:r>
      <w:proofErr w:type="spellEnd"/>
      <w:r w:rsidRPr="00DD5FD2">
        <w:rPr>
          <w:rFonts w:ascii="Tahoma" w:hAnsi="Tahoma" w:cs="Tahoma"/>
          <w:sz w:val="20"/>
          <w:szCs w:val="20"/>
        </w:rPr>
        <w:t>. z 2019 r. poz. 1881)</w:t>
      </w:r>
      <w:r w:rsidR="00DD5FD2" w:rsidRPr="00DD5FD2">
        <w:rPr>
          <w:rFonts w:ascii="Tahoma" w:hAnsi="Tahoma" w:cs="Tahoma"/>
          <w:sz w:val="20"/>
          <w:szCs w:val="20"/>
        </w:rPr>
        <w:t xml:space="preserve"> </w:t>
      </w:r>
      <w:r w:rsidRPr="00DD5FD2">
        <w:rPr>
          <w:rFonts w:ascii="Tahoma" w:hAnsi="Tahoma" w:cs="Tahoma"/>
          <w:sz w:val="20"/>
          <w:szCs w:val="20"/>
        </w:rPr>
        <w:t>oraz postanowienia OWU tj.: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1)  ..............................................................................................................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2)  ..............................................................................................................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3)  ..............................................................................................................</w:t>
      </w:r>
    </w:p>
    <w:p w:rsidR="00712E64" w:rsidRPr="004131B1" w:rsidRDefault="00712E64" w:rsidP="00712E64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712E64" w:rsidRDefault="00712E64" w:rsidP="00712E64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2. Zapisy ww. OWU mają zastosowanie, o ile nie są sprzeczne z zapisami SWZ oraz przepisów przywołanych </w:t>
      </w:r>
      <w:r w:rsidRPr="004131B1">
        <w:rPr>
          <w:rFonts w:ascii="Tahoma" w:hAnsi="Tahoma" w:cs="Tahoma"/>
          <w:sz w:val="20"/>
          <w:szCs w:val="20"/>
        </w:rPr>
        <w:br/>
        <w:t>w ust. 1.</w:t>
      </w:r>
    </w:p>
    <w:p w:rsidR="00712E64" w:rsidRPr="00AD365B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bookmarkStart w:id="19" w:name="_Hlk62051386"/>
      <w:bookmarkStart w:id="20" w:name="_Hlk62126968"/>
      <w:bookmarkStart w:id="21" w:name="_Hlk63066557"/>
      <w:r w:rsidRPr="00AD365B">
        <w:rPr>
          <w:rFonts w:ascii="Tahoma" w:hAnsi="Tahoma" w:cs="Tahoma"/>
          <w:sz w:val="20"/>
          <w:szCs w:val="20"/>
        </w:rPr>
        <w:lastRenderedPageBreak/>
        <w:t>§ 1</w:t>
      </w:r>
      <w:r w:rsidR="006C1284">
        <w:rPr>
          <w:rFonts w:ascii="Tahoma" w:hAnsi="Tahoma" w:cs="Tahoma"/>
          <w:sz w:val="20"/>
          <w:szCs w:val="20"/>
        </w:rPr>
        <w:t>2</w:t>
      </w:r>
    </w:p>
    <w:bookmarkEnd w:id="19"/>
    <w:bookmarkEnd w:id="20"/>
    <w:p w:rsidR="00712E64" w:rsidRPr="003E595B" w:rsidRDefault="00712E64" w:rsidP="003F27D8">
      <w:pPr>
        <w:pStyle w:val="Akapitzlist"/>
        <w:numPr>
          <w:ilvl w:val="1"/>
          <w:numId w:val="57"/>
        </w:numPr>
        <w:ind w:left="284" w:hanging="284"/>
        <w:rPr>
          <w:rFonts w:ascii="Tahoma" w:hAnsi="Tahoma" w:cs="Tahoma"/>
          <w:sz w:val="20"/>
          <w:szCs w:val="20"/>
        </w:rPr>
      </w:pPr>
      <w:r w:rsidRPr="00AD365B">
        <w:rPr>
          <w:rFonts w:ascii="Tahoma" w:hAnsi="Tahoma" w:cs="Tahoma"/>
          <w:sz w:val="20"/>
          <w:szCs w:val="20"/>
        </w:rPr>
        <w:t xml:space="preserve">Wykonawca zapłaci Zamawiającemu karę umowną za odstąpienie od umowy z przyczyn zależnych od Wykonawcy - w wysokości 5% łącznej wartości zamówienia (składek) </w:t>
      </w:r>
      <w:r w:rsidRPr="003E595B">
        <w:rPr>
          <w:rFonts w:ascii="Tahoma" w:hAnsi="Tahoma" w:cs="Tahoma"/>
          <w:sz w:val="20"/>
          <w:szCs w:val="20"/>
        </w:rPr>
        <w:t>określonej w §</w:t>
      </w:r>
      <w:r w:rsidR="00E01237" w:rsidRPr="003E595B">
        <w:rPr>
          <w:rFonts w:ascii="Tahoma" w:hAnsi="Tahoma" w:cs="Tahoma"/>
          <w:sz w:val="20"/>
          <w:szCs w:val="20"/>
        </w:rPr>
        <w:t xml:space="preserve"> 7</w:t>
      </w:r>
      <w:r w:rsidR="003E595B" w:rsidRPr="003E595B">
        <w:rPr>
          <w:rFonts w:ascii="Tahoma" w:hAnsi="Tahoma" w:cs="Tahoma"/>
          <w:sz w:val="20"/>
          <w:szCs w:val="20"/>
        </w:rPr>
        <w:t>.</w:t>
      </w:r>
    </w:p>
    <w:p w:rsidR="00DD5FD2" w:rsidRPr="003E595B" w:rsidRDefault="00712E64" w:rsidP="00DD5FD2">
      <w:pPr>
        <w:pStyle w:val="Akapitzlist"/>
        <w:numPr>
          <w:ilvl w:val="1"/>
          <w:numId w:val="57"/>
        </w:numPr>
        <w:ind w:left="284" w:hanging="284"/>
        <w:rPr>
          <w:rFonts w:ascii="Tahoma" w:hAnsi="Tahoma" w:cs="Tahoma"/>
          <w:sz w:val="20"/>
          <w:szCs w:val="20"/>
        </w:rPr>
      </w:pPr>
      <w:r w:rsidRPr="00DD5FD2">
        <w:rPr>
          <w:rFonts w:ascii="Tahoma" w:hAnsi="Tahoma" w:cs="Tahoma"/>
          <w:sz w:val="20"/>
          <w:szCs w:val="20"/>
        </w:rPr>
        <w:t xml:space="preserve">Zamawiający zapłaci Wykonawcy karę umowną za odstąpienie od umowy z przyczyn zależnych od Zamawiającego - w wysokości 5% łącznej wartości zamówienia (składek) </w:t>
      </w:r>
      <w:r w:rsidRPr="003E595B">
        <w:rPr>
          <w:rFonts w:ascii="Tahoma" w:hAnsi="Tahoma" w:cs="Tahoma"/>
          <w:sz w:val="20"/>
          <w:szCs w:val="20"/>
        </w:rPr>
        <w:t xml:space="preserve">określonej </w:t>
      </w:r>
      <w:r w:rsidR="00DD5FD2" w:rsidRPr="003E595B">
        <w:rPr>
          <w:rFonts w:ascii="Tahoma" w:hAnsi="Tahoma" w:cs="Tahoma"/>
          <w:sz w:val="20"/>
          <w:szCs w:val="20"/>
        </w:rPr>
        <w:t>w § 7</w:t>
      </w:r>
      <w:r w:rsidR="003E595B" w:rsidRPr="003E595B">
        <w:rPr>
          <w:rFonts w:ascii="Tahoma" w:hAnsi="Tahoma" w:cs="Tahoma"/>
          <w:sz w:val="20"/>
          <w:szCs w:val="20"/>
        </w:rPr>
        <w:t>.</w:t>
      </w:r>
    </w:p>
    <w:p w:rsidR="00712E64" w:rsidRPr="00DD5FD2" w:rsidRDefault="00712E64" w:rsidP="00BC23A1">
      <w:pPr>
        <w:pStyle w:val="Akapitzlist"/>
        <w:numPr>
          <w:ilvl w:val="1"/>
          <w:numId w:val="57"/>
        </w:numPr>
        <w:ind w:left="284" w:hanging="284"/>
        <w:rPr>
          <w:rFonts w:ascii="Tahoma" w:hAnsi="Tahoma" w:cs="Tahoma"/>
          <w:sz w:val="20"/>
          <w:szCs w:val="20"/>
        </w:rPr>
      </w:pPr>
      <w:r w:rsidRPr="00DD5FD2">
        <w:rPr>
          <w:rFonts w:ascii="Tahoma" w:hAnsi="Tahoma" w:cs="Tahoma"/>
          <w:sz w:val="20"/>
          <w:szCs w:val="20"/>
        </w:rPr>
        <w:t>Wykonawca zapłaci Zamawiającemu karę umowną tytułu braku zapłaty lub nieterminowej zapłaty wynagrodzenia należnego podwykonawcom z tytułu zmiany wysokości wynagrodzenia, o której mowa w art. 439 ust. 5:</w:t>
      </w:r>
    </w:p>
    <w:p w:rsidR="00712E64" w:rsidRPr="00DD5FD2" w:rsidRDefault="00712E64" w:rsidP="003F27D8">
      <w:pPr>
        <w:pStyle w:val="Akapitzlist"/>
        <w:numPr>
          <w:ilvl w:val="3"/>
          <w:numId w:val="58"/>
        </w:numPr>
        <w:ind w:left="567" w:hanging="283"/>
        <w:rPr>
          <w:rFonts w:ascii="Tahoma" w:hAnsi="Tahoma" w:cs="Tahoma"/>
          <w:sz w:val="20"/>
          <w:szCs w:val="20"/>
        </w:rPr>
      </w:pPr>
      <w:r w:rsidRPr="00DD5FD2">
        <w:rPr>
          <w:rFonts w:ascii="Tahoma" w:hAnsi="Tahoma" w:cs="Tahoma"/>
          <w:sz w:val="20"/>
          <w:szCs w:val="20"/>
        </w:rPr>
        <w:t xml:space="preserve">w wysokości 5% łącznej wartości zamówienia </w:t>
      </w:r>
      <w:bookmarkStart w:id="22" w:name="_Hlk62648103"/>
      <w:r w:rsidRPr="00DD5FD2">
        <w:rPr>
          <w:rFonts w:ascii="Tahoma" w:hAnsi="Tahoma" w:cs="Tahoma"/>
          <w:sz w:val="20"/>
          <w:szCs w:val="20"/>
        </w:rPr>
        <w:t xml:space="preserve">(składek) </w:t>
      </w:r>
      <w:r w:rsidRPr="003E595B">
        <w:rPr>
          <w:rFonts w:ascii="Tahoma" w:hAnsi="Tahoma" w:cs="Tahoma"/>
          <w:sz w:val="20"/>
          <w:szCs w:val="20"/>
        </w:rPr>
        <w:t xml:space="preserve">określonej w § </w:t>
      </w:r>
      <w:bookmarkEnd w:id="22"/>
      <w:r w:rsidR="00E01237" w:rsidRPr="003E595B">
        <w:rPr>
          <w:rFonts w:ascii="Tahoma" w:hAnsi="Tahoma" w:cs="Tahoma"/>
          <w:sz w:val="20"/>
          <w:szCs w:val="20"/>
        </w:rPr>
        <w:t xml:space="preserve">7 </w:t>
      </w:r>
      <w:r w:rsidRPr="003E595B">
        <w:rPr>
          <w:rFonts w:ascii="Tahoma" w:hAnsi="Tahoma" w:cs="Tahoma"/>
          <w:sz w:val="20"/>
          <w:szCs w:val="20"/>
        </w:rPr>
        <w:t>z tytułu</w:t>
      </w:r>
      <w:r w:rsidRPr="00DD5FD2">
        <w:rPr>
          <w:rFonts w:ascii="Tahoma" w:hAnsi="Tahoma" w:cs="Tahoma"/>
          <w:sz w:val="20"/>
          <w:szCs w:val="20"/>
        </w:rPr>
        <w:t xml:space="preserve"> braku zapłaty wynagrodzenia należnego podwykonawcom </w:t>
      </w:r>
    </w:p>
    <w:p w:rsidR="00712E64" w:rsidRPr="00DD5FD2" w:rsidRDefault="00712E64" w:rsidP="003F27D8">
      <w:pPr>
        <w:pStyle w:val="Akapitzlist"/>
        <w:numPr>
          <w:ilvl w:val="3"/>
          <w:numId w:val="58"/>
        </w:numPr>
        <w:ind w:left="567" w:hanging="283"/>
        <w:rPr>
          <w:rFonts w:ascii="Tahoma" w:hAnsi="Tahoma" w:cs="Tahoma"/>
          <w:sz w:val="20"/>
          <w:szCs w:val="20"/>
        </w:rPr>
      </w:pPr>
      <w:r w:rsidRPr="00DD5FD2">
        <w:rPr>
          <w:rFonts w:ascii="Tahoma" w:hAnsi="Tahoma" w:cs="Tahoma"/>
          <w:sz w:val="20"/>
          <w:szCs w:val="20"/>
        </w:rPr>
        <w:t xml:space="preserve">w wysokości 3% łącznej wartości zamówienia (składek) </w:t>
      </w:r>
      <w:r w:rsidRPr="003E595B">
        <w:rPr>
          <w:rFonts w:ascii="Tahoma" w:hAnsi="Tahoma" w:cs="Tahoma"/>
          <w:sz w:val="20"/>
          <w:szCs w:val="20"/>
        </w:rPr>
        <w:t xml:space="preserve">określonej w § </w:t>
      </w:r>
      <w:r w:rsidR="00E01237" w:rsidRPr="003E595B">
        <w:rPr>
          <w:rFonts w:ascii="Tahoma" w:hAnsi="Tahoma" w:cs="Tahoma"/>
          <w:sz w:val="20"/>
          <w:szCs w:val="20"/>
        </w:rPr>
        <w:t xml:space="preserve">7 </w:t>
      </w:r>
      <w:r w:rsidRPr="003E595B">
        <w:rPr>
          <w:rFonts w:ascii="Tahoma" w:hAnsi="Tahoma" w:cs="Tahoma"/>
          <w:sz w:val="20"/>
          <w:szCs w:val="20"/>
        </w:rPr>
        <w:t>z tytułu nieterminowej</w:t>
      </w:r>
      <w:r w:rsidRPr="00DD5FD2">
        <w:rPr>
          <w:rFonts w:ascii="Tahoma" w:hAnsi="Tahoma" w:cs="Tahoma"/>
          <w:sz w:val="20"/>
          <w:szCs w:val="20"/>
        </w:rPr>
        <w:t xml:space="preserve"> zapłaty wynagrodzenia należnego podwykonawcom</w:t>
      </w:r>
    </w:p>
    <w:p w:rsidR="00712E64" w:rsidRPr="00AD365B" w:rsidRDefault="00712E64" w:rsidP="003F27D8">
      <w:pPr>
        <w:pStyle w:val="Akapitzlist"/>
        <w:numPr>
          <w:ilvl w:val="1"/>
          <w:numId w:val="57"/>
        </w:numPr>
        <w:ind w:left="284" w:hanging="284"/>
        <w:rPr>
          <w:rFonts w:ascii="Tahoma" w:hAnsi="Tahoma" w:cs="Tahoma"/>
          <w:sz w:val="20"/>
          <w:szCs w:val="20"/>
        </w:rPr>
      </w:pPr>
      <w:r w:rsidRPr="00AD365B">
        <w:rPr>
          <w:rFonts w:ascii="Tahoma" w:hAnsi="Tahoma" w:cs="Tahoma"/>
          <w:sz w:val="20"/>
          <w:szCs w:val="20"/>
        </w:rPr>
        <w:t>Kary umowne, o których mowa w ust. 1 i 2 stanowią jednocześnie ich łączną maksymalną wysokość, których mogą dochodzić strony, z zastrzeżeniem ust. 3.</w:t>
      </w:r>
    </w:p>
    <w:p w:rsidR="00712E64" w:rsidRPr="00AD365B" w:rsidRDefault="00712E64" w:rsidP="003F27D8">
      <w:pPr>
        <w:pStyle w:val="Akapitzlist"/>
        <w:numPr>
          <w:ilvl w:val="1"/>
          <w:numId w:val="57"/>
        </w:numPr>
        <w:ind w:left="284" w:hanging="284"/>
        <w:rPr>
          <w:rFonts w:ascii="Tahoma" w:hAnsi="Tahoma" w:cs="Tahoma"/>
          <w:sz w:val="20"/>
          <w:szCs w:val="20"/>
        </w:rPr>
      </w:pPr>
      <w:r w:rsidRPr="00AD365B">
        <w:rPr>
          <w:rFonts w:ascii="Tahoma" w:hAnsi="Tahoma" w:cs="Tahoma"/>
          <w:sz w:val="20"/>
          <w:szCs w:val="20"/>
        </w:rPr>
        <w:t xml:space="preserve">Kary umowne przewidziane w niniejszej umowie stają się dla </w:t>
      </w:r>
      <w:r w:rsidR="003F6F18">
        <w:rPr>
          <w:rFonts w:ascii="Tahoma" w:hAnsi="Tahoma" w:cs="Tahoma"/>
          <w:sz w:val="20"/>
          <w:szCs w:val="20"/>
        </w:rPr>
        <w:t>Zmawiającego</w:t>
      </w:r>
      <w:r w:rsidRPr="00AD365B">
        <w:rPr>
          <w:rFonts w:ascii="Tahoma" w:hAnsi="Tahoma" w:cs="Tahoma"/>
          <w:sz w:val="20"/>
          <w:szCs w:val="20"/>
        </w:rPr>
        <w:t xml:space="preserve"> natychmiast wymagalne z chwilą zaistnienia okoliczności uzasadniających ich naliczenie.</w:t>
      </w:r>
    </w:p>
    <w:p w:rsidR="00712E64" w:rsidRPr="00AD365B" w:rsidRDefault="00712E64" w:rsidP="003F27D8">
      <w:pPr>
        <w:pStyle w:val="Akapitzlist"/>
        <w:numPr>
          <w:ilvl w:val="1"/>
          <w:numId w:val="57"/>
        </w:numPr>
        <w:ind w:left="284" w:hanging="284"/>
        <w:rPr>
          <w:rFonts w:ascii="Tahoma" w:hAnsi="Tahoma" w:cs="Tahoma"/>
          <w:sz w:val="20"/>
          <w:szCs w:val="20"/>
        </w:rPr>
      </w:pPr>
      <w:r w:rsidRPr="00AD365B">
        <w:rPr>
          <w:rFonts w:ascii="Tahoma" w:hAnsi="Tahoma" w:cs="Tahoma"/>
          <w:sz w:val="20"/>
          <w:szCs w:val="20"/>
        </w:rPr>
        <w:t xml:space="preserve">Niezależnie od kar umownych, o których mowa w ust. 1 – 2 Strony mają prawo dochodzenia odszkodowania uzupełniającego w przypadku, gdy kary określone w ust. 1 - 2 nie pokrywają ich szkód.   </w:t>
      </w:r>
    </w:p>
    <w:bookmarkEnd w:id="21"/>
    <w:p w:rsidR="00712E64" w:rsidRPr="004131B1" w:rsidRDefault="00712E64" w:rsidP="00712E64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sym w:font="Times New Roman" w:char="00A7"/>
      </w:r>
      <w:r w:rsidRPr="004131B1">
        <w:rPr>
          <w:rFonts w:ascii="Tahoma" w:hAnsi="Tahoma" w:cs="Tahoma"/>
          <w:sz w:val="20"/>
          <w:szCs w:val="20"/>
        </w:rPr>
        <w:t xml:space="preserve"> 1</w:t>
      </w:r>
      <w:r w:rsidR="006C1284">
        <w:rPr>
          <w:rFonts w:ascii="Tahoma" w:hAnsi="Tahoma" w:cs="Tahoma"/>
          <w:sz w:val="20"/>
          <w:szCs w:val="20"/>
        </w:rPr>
        <w:t>3</w:t>
      </w:r>
    </w:p>
    <w:p w:rsidR="00712E64" w:rsidRPr="00DF2F32" w:rsidRDefault="00712E64" w:rsidP="00712E64">
      <w:pPr>
        <w:spacing w:after="0" w:line="240" w:lineRule="auto"/>
        <w:ind w:left="426" w:right="10" w:hanging="284"/>
        <w:jc w:val="both"/>
        <w:rPr>
          <w:rFonts w:ascii="Tahoma" w:hAnsi="Tahoma" w:cs="Tahoma"/>
          <w:color w:val="000000"/>
          <w:sz w:val="20"/>
          <w:szCs w:val="20"/>
          <w:lang w:eastAsia="ja-JP"/>
        </w:rPr>
      </w:pPr>
      <w:r w:rsidRPr="00DF2F32">
        <w:rPr>
          <w:rFonts w:ascii="Tahoma" w:hAnsi="Tahoma" w:cs="Tahoma"/>
          <w:color w:val="000000"/>
          <w:sz w:val="20"/>
          <w:szCs w:val="20"/>
          <w:lang w:eastAsia="ja-JP"/>
        </w:rPr>
        <w:t xml:space="preserve">1. Zamawiającemu przysługuje prawo wypowiedzenia Umowy w trybie natychmiastowym </w:t>
      </w:r>
      <w:r w:rsidRPr="00DF2F32">
        <w:rPr>
          <w:rFonts w:ascii="Tahoma" w:hAnsi="Tahoma" w:cs="Tahoma"/>
          <w:color w:val="000000"/>
          <w:sz w:val="20"/>
          <w:szCs w:val="20"/>
          <w:lang w:eastAsia="ja-JP"/>
        </w:rPr>
        <w:br/>
        <w:t>w następujących okolicznościach:</w:t>
      </w:r>
    </w:p>
    <w:p w:rsidR="00712E64" w:rsidRPr="00DF2F32" w:rsidRDefault="00712E64" w:rsidP="00712E64">
      <w:pPr>
        <w:spacing w:after="0" w:line="240" w:lineRule="auto"/>
        <w:ind w:left="454" w:right="10"/>
        <w:jc w:val="both"/>
        <w:rPr>
          <w:rFonts w:ascii="Tahoma" w:hAnsi="Tahoma" w:cs="Tahoma"/>
          <w:color w:val="000000"/>
          <w:sz w:val="20"/>
          <w:szCs w:val="20"/>
          <w:lang w:eastAsia="ja-JP"/>
        </w:rPr>
      </w:pPr>
      <w:r w:rsidRPr="00DF2F32">
        <w:rPr>
          <w:rFonts w:ascii="Tahoma" w:hAnsi="Tahoma" w:cs="Tahoma"/>
          <w:color w:val="000000"/>
          <w:sz w:val="20"/>
          <w:szCs w:val="20"/>
          <w:lang w:eastAsia="ja-JP"/>
        </w:rPr>
        <w:t xml:space="preserve">1) </w:t>
      </w:r>
      <w:bookmarkStart w:id="23" w:name="_Hlk62081311"/>
      <w:r w:rsidRPr="00DF2F32">
        <w:rPr>
          <w:rFonts w:ascii="Tahoma" w:hAnsi="Tahoma" w:cs="Tahoma"/>
          <w:color w:val="000000"/>
          <w:sz w:val="20"/>
          <w:szCs w:val="20"/>
          <w:lang w:eastAsia="ja-JP"/>
        </w:rPr>
        <w:t>zostanie ogłoszona upadłość Wykonawcy lub zostanie otwarta likwidacja przedsiębiorstwa Wykonawcy;</w:t>
      </w:r>
    </w:p>
    <w:p w:rsidR="00712E64" w:rsidRPr="00DF2F32" w:rsidRDefault="00712E64" w:rsidP="00712E64">
      <w:pPr>
        <w:spacing w:after="0" w:line="240" w:lineRule="auto"/>
        <w:ind w:left="454" w:right="10"/>
        <w:jc w:val="both"/>
        <w:rPr>
          <w:rFonts w:ascii="Tahoma" w:hAnsi="Tahoma" w:cs="Tahoma"/>
          <w:color w:val="000000"/>
          <w:sz w:val="20"/>
          <w:szCs w:val="20"/>
          <w:lang w:eastAsia="ja-JP"/>
        </w:rPr>
      </w:pPr>
      <w:r w:rsidRPr="00DF2F32">
        <w:rPr>
          <w:rFonts w:ascii="Tahoma" w:hAnsi="Tahoma" w:cs="Tahoma"/>
          <w:color w:val="000000"/>
          <w:sz w:val="20"/>
          <w:szCs w:val="20"/>
          <w:lang w:eastAsia="ja-JP"/>
        </w:rPr>
        <w:t>2) zostanie wydany nakaz zajęcia całości lub istotnej części majątku Wykonawcy;</w:t>
      </w:r>
    </w:p>
    <w:p w:rsidR="00712E64" w:rsidRPr="00DF2F32" w:rsidRDefault="00712E64" w:rsidP="00712E64">
      <w:pPr>
        <w:spacing w:after="0" w:line="240" w:lineRule="auto"/>
        <w:ind w:left="454" w:right="10"/>
        <w:jc w:val="both"/>
        <w:rPr>
          <w:rFonts w:ascii="Tahoma" w:hAnsi="Tahoma" w:cs="Tahoma"/>
          <w:color w:val="000000"/>
          <w:sz w:val="20"/>
          <w:szCs w:val="20"/>
          <w:lang w:eastAsia="ja-JP"/>
        </w:rPr>
      </w:pPr>
      <w:r w:rsidRPr="00DF2F32">
        <w:rPr>
          <w:rFonts w:ascii="Tahoma" w:hAnsi="Tahoma" w:cs="Tahoma"/>
          <w:color w:val="000000"/>
          <w:sz w:val="20"/>
          <w:szCs w:val="20"/>
          <w:lang w:eastAsia="ja-JP"/>
        </w:rPr>
        <w:t>3) Wykonawca przerwał realizację zamówienia, nie informując o tym pisemnie Zamawiającego, i przerwa ta trwa dłużej niż 30 dni.</w:t>
      </w:r>
    </w:p>
    <w:bookmarkEnd w:id="23"/>
    <w:p w:rsidR="00712E64" w:rsidRPr="00DF2F32" w:rsidRDefault="00712E64" w:rsidP="002D0FC2">
      <w:pPr>
        <w:pStyle w:val="Akapitzlist"/>
        <w:numPr>
          <w:ilvl w:val="0"/>
          <w:numId w:val="34"/>
        </w:numPr>
        <w:ind w:right="10"/>
        <w:contextualSpacing/>
        <w:jc w:val="both"/>
        <w:rPr>
          <w:rFonts w:ascii="Tahoma" w:eastAsia="Times New Roman" w:hAnsi="Tahoma" w:cs="Tahoma"/>
          <w:color w:val="000000"/>
          <w:sz w:val="20"/>
          <w:szCs w:val="20"/>
          <w:lang w:eastAsia="ja-JP"/>
        </w:rPr>
      </w:pPr>
      <w:r w:rsidRPr="00DF2F32">
        <w:rPr>
          <w:rFonts w:ascii="Tahoma" w:eastAsia="Times New Roman" w:hAnsi="Tahoma" w:cs="Tahoma"/>
          <w:color w:val="000000"/>
          <w:sz w:val="20"/>
          <w:szCs w:val="20"/>
          <w:lang w:eastAsia="ja-JP"/>
        </w:rPr>
        <w:t xml:space="preserve">W przypadkach opisanych w ust. 1 Wykonawca może żądać od Zamawiającego wyłącznie wynagrodzenia </w:t>
      </w:r>
      <w:r w:rsidRPr="00DF2F32">
        <w:rPr>
          <w:rFonts w:ascii="Tahoma" w:eastAsia="Times New Roman" w:hAnsi="Tahoma" w:cs="Tahoma"/>
          <w:color w:val="000000"/>
          <w:sz w:val="20"/>
          <w:szCs w:val="20"/>
          <w:lang w:eastAsia="ja-JP"/>
        </w:rPr>
        <w:br/>
        <w:t>z tytułu wykonania części Umowy (proporcjonalnie do okresu udzielanej ochrony ubezpieczeniowej).</w:t>
      </w:r>
    </w:p>
    <w:p w:rsidR="00712E64" w:rsidRPr="00DF2F32" w:rsidRDefault="00712E64" w:rsidP="00712E64">
      <w:pPr>
        <w:numPr>
          <w:ilvl w:val="0"/>
          <w:numId w:val="34"/>
        </w:numPr>
        <w:spacing w:after="0" w:line="240" w:lineRule="auto"/>
        <w:ind w:right="10"/>
        <w:jc w:val="both"/>
        <w:rPr>
          <w:rFonts w:ascii="Tahoma" w:hAnsi="Tahoma" w:cs="Tahoma"/>
          <w:color w:val="000000"/>
          <w:sz w:val="20"/>
          <w:szCs w:val="20"/>
          <w:lang w:eastAsia="ja-JP"/>
        </w:rPr>
      </w:pPr>
      <w:r w:rsidRPr="00DF2F32">
        <w:rPr>
          <w:rFonts w:ascii="Tahoma" w:hAnsi="Tahoma" w:cs="Tahoma"/>
          <w:color w:val="000000"/>
          <w:sz w:val="20"/>
          <w:szCs w:val="20"/>
          <w:lang w:eastAsia="ja-JP"/>
        </w:rPr>
        <w:t>Zamawiającemu ponadto przysługuje prawo odstąpienia od umowy w przypadkach określonych w art. 456 Ustawy PZP. W takim przypadku Wykonawca może żądać wyłącznie wynagrodzenia należnego z tytułu wykonania części Umowy.</w:t>
      </w:r>
    </w:p>
    <w:p w:rsidR="00712E64" w:rsidRPr="00DF2F32" w:rsidRDefault="00712E64" w:rsidP="00712E64">
      <w:pPr>
        <w:numPr>
          <w:ilvl w:val="0"/>
          <w:numId w:val="34"/>
        </w:numPr>
        <w:spacing w:after="0" w:line="240" w:lineRule="auto"/>
        <w:ind w:right="10"/>
        <w:jc w:val="both"/>
        <w:rPr>
          <w:rFonts w:ascii="Tahoma" w:hAnsi="Tahoma" w:cs="Tahoma"/>
          <w:color w:val="000000"/>
          <w:sz w:val="20"/>
          <w:szCs w:val="20"/>
          <w:lang w:eastAsia="ja-JP"/>
        </w:rPr>
      </w:pPr>
      <w:r w:rsidRPr="00DF2F32">
        <w:rPr>
          <w:rFonts w:ascii="Tahoma" w:hAnsi="Tahoma" w:cs="Tahoma"/>
          <w:sz w:val="20"/>
          <w:szCs w:val="20"/>
        </w:rPr>
        <w:t>Odstąpienie od umowy lub wypowiedzenie umowy powinno nastąpić w formie pisemnej pod rygorem nieważności takiego oświadczenia i powinno zawierać uzasadnienie.</w:t>
      </w:r>
    </w:p>
    <w:p w:rsidR="00712E64" w:rsidRPr="004131B1" w:rsidRDefault="00712E64" w:rsidP="00712E64">
      <w:pPr>
        <w:spacing w:after="0" w:line="24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</w:p>
    <w:bookmarkStart w:id="24" w:name="_Hlk62203420"/>
    <w:p w:rsidR="00712E64" w:rsidRPr="004131B1" w:rsidRDefault="006E2AB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fldChar w:fldCharType="begin"/>
      </w:r>
      <w:r w:rsidR="00712E64" w:rsidRPr="004131B1">
        <w:rPr>
          <w:rFonts w:ascii="Tahoma" w:hAnsi="Tahoma" w:cs="Tahoma"/>
          <w:sz w:val="20"/>
          <w:szCs w:val="20"/>
        </w:rPr>
        <w:instrText>\SYMBOL 167 \f "Times New Roman CE"</w:instrText>
      </w:r>
      <w:r w:rsidRPr="004131B1">
        <w:rPr>
          <w:rFonts w:ascii="Tahoma" w:hAnsi="Tahoma" w:cs="Tahoma"/>
          <w:sz w:val="20"/>
          <w:szCs w:val="20"/>
        </w:rPr>
        <w:fldChar w:fldCharType="end"/>
      </w:r>
      <w:r w:rsidR="00712E64" w:rsidRPr="004131B1">
        <w:rPr>
          <w:rFonts w:ascii="Tahoma" w:hAnsi="Tahoma" w:cs="Tahoma"/>
          <w:sz w:val="20"/>
          <w:szCs w:val="20"/>
        </w:rPr>
        <w:t xml:space="preserve"> 1</w:t>
      </w:r>
      <w:r w:rsidR="006C1284">
        <w:rPr>
          <w:rFonts w:ascii="Tahoma" w:hAnsi="Tahoma" w:cs="Tahoma"/>
          <w:sz w:val="20"/>
          <w:szCs w:val="20"/>
        </w:rPr>
        <w:t>4</w:t>
      </w:r>
    </w:p>
    <w:p w:rsidR="00712E64" w:rsidRPr="0096136E" w:rsidRDefault="00712E64" w:rsidP="0096136E">
      <w:pPr>
        <w:pStyle w:val="Akapitzlist"/>
        <w:numPr>
          <w:ilvl w:val="0"/>
          <w:numId w:val="18"/>
        </w:numPr>
        <w:ind w:right="-1" w:hanging="503"/>
        <w:jc w:val="both"/>
        <w:rPr>
          <w:rFonts w:ascii="Tahoma" w:hAnsi="Tahoma" w:cs="Tahoma"/>
          <w:sz w:val="20"/>
          <w:szCs w:val="20"/>
        </w:rPr>
      </w:pPr>
      <w:r w:rsidRPr="0096136E">
        <w:rPr>
          <w:rFonts w:ascii="Tahoma" w:hAnsi="Tahoma" w:cs="Tahoma"/>
          <w:sz w:val="20"/>
          <w:szCs w:val="20"/>
        </w:rPr>
        <w:t>Zakazuje się zmian postanowień niniejszej umowy w stosunku do treści oferty, na podstawie której dokonano wyboru Wykonawcy, chyba że zachodzi co najmniej jedna z okoliczności określonych w art. w art. 454-455 Ustawy PZP.</w:t>
      </w:r>
    </w:p>
    <w:p w:rsidR="00712E64" w:rsidRPr="00C7135A" w:rsidRDefault="00712E64" w:rsidP="00712E64">
      <w:pPr>
        <w:numPr>
          <w:ilvl w:val="0"/>
          <w:numId w:val="18"/>
        </w:numPr>
        <w:tabs>
          <w:tab w:val="clear" w:pos="645"/>
        </w:tabs>
        <w:spacing w:after="0" w:line="240" w:lineRule="auto"/>
        <w:ind w:left="709" w:right="-1" w:hanging="567"/>
        <w:jc w:val="both"/>
        <w:rPr>
          <w:rFonts w:ascii="Tahoma" w:hAnsi="Tahoma" w:cs="Tahoma"/>
          <w:sz w:val="20"/>
          <w:szCs w:val="20"/>
        </w:rPr>
      </w:pPr>
      <w:r w:rsidRPr="00C7135A">
        <w:rPr>
          <w:rFonts w:ascii="Tahoma" w:hAnsi="Tahoma" w:cs="Tahoma"/>
          <w:sz w:val="20"/>
          <w:szCs w:val="20"/>
        </w:rPr>
        <w:t>Zmiana postanowień niniejszej umowy może być dokonana przez obie strony w formie pisemnej w drodze aneksu do niniejszej umowy, pod rygorem nieważności takiej zmiany.</w:t>
      </w:r>
    </w:p>
    <w:bookmarkEnd w:id="24"/>
    <w:p w:rsidR="00712E64" w:rsidRPr="00C7135A" w:rsidRDefault="00712E64" w:rsidP="00712E64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712E64" w:rsidRPr="00C7135A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bookmarkStart w:id="25" w:name="_Hlk62203537"/>
      <w:bookmarkStart w:id="26" w:name="_Hlk63066603"/>
      <w:r w:rsidRPr="00C7135A">
        <w:rPr>
          <w:rFonts w:ascii="Tahoma" w:hAnsi="Tahoma" w:cs="Tahoma"/>
          <w:sz w:val="20"/>
          <w:szCs w:val="20"/>
        </w:rPr>
        <w:sym w:font="Times New Roman" w:char="00A7"/>
      </w:r>
      <w:r w:rsidRPr="00C7135A">
        <w:rPr>
          <w:rFonts w:ascii="Tahoma" w:hAnsi="Tahoma" w:cs="Tahoma"/>
          <w:sz w:val="20"/>
          <w:szCs w:val="20"/>
        </w:rPr>
        <w:t xml:space="preserve"> 1</w:t>
      </w:r>
      <w:r w:rsidR="006C1284">
        <w:rPr>
          <w:rFonts w:ascii="Tahoma" w:hAnsi="Tahoma" w:cs="Tahoma"/>
          <w:sz w:val="20"/>
          <w:szCs w:val="20"/>
        </w:rPr>
        <w:t>5</w:t>
      </w:r>
    </w:p>
    <w:p w:rsidR="00712E64" w:rsidRPr="00CA0E3B" w:rsidRDefault="00712E64" w:rsidP="00712E64">
      <w:pPr>
        <w:pStyle w:val="Akapitzlist"/>
        <w:numPr>
          <w:ilvl w:val="1"/>
          <w:numId w:val="21"/>
        </w:numPr>
        <w:tabs>
          <w:tab w:val="clear" w:pos="1440"/>
          <w:tab w:val="num" w:pos="567"/>
        </w:tabs>
        <w:ind w:left="567" w:right="-1" w:hanging="283"/>
        <w:jc w:val="both"/>
        <w:rPr>
          <w:rFonts w:ascii="Tahoma" w:hAnsi="Tahoma" w:cs="Tahoma"/>
          <w:sz w:val="20"/>
          <w:szCs w:val="20"/>
        </w:rPr>
      </w:pPr>
      <w:bookmarkStart w:id="27" w:name="_Hlk62053560"/>
      <w:r w:rsidRPr="00CA0E3B">
        <w:rPr>
          <w:rFonts w:ascii="Tahoma" w:hAnsi="Tahoma" w:cs="Tahoma"/>
          <w:sz w:val="20"/>
          <w:szCs w:val="20"/>
        </w:rPr>
        <w:t xml:space="preserve">Zgodnie z art. 455 ust. 1 pkt. 1 Ustawy PZP Zamawiający przewiduje możliwość wprowadzenia niżej wymienionych zmian postanowień niniejszej umowy w stosunku do treści oferty, na podstawie której dokonano wyboru Wykonawcy: </w:t>
      </w:r>
    </w:p>
    <w:bookmarkEnd w:id="27"/>
    <w:p w:rsidR="00712E64" w:rsidRDefault="00712E64" w:rsidP="0096136E">
      <w:pPr>
        <w:pStyle w:val="Akapitzlist"/>
        <w:numPr>
          <w:ilvl w:val="3"/>
          <w:numId w:val="12"/>
        </w:numPr>
        <w:ind w:left="993" w:right="-1" w:hanging="284"/>
        <w:jc w:val="both"/>
        <w:rPr>
          <w:rFonts w:ascii="Tahoma" w:hAnsi="Tahoma" w:cs="Tahoma"/>
          <w:sz w:val="20"/>
          <w:szCs w:val="20"/>
        </w:rPr>
      </w:pPr>
      <w:r w:rsidRPr="007D79C9">
        <w:rPr>
          <w:rFonts w:ascii="Tahoma" w:hAnsi="Tahoma" w:cs="Tahoma"/>
          <w:sz w:val="20"/>
          <w:szCs w:val="20"/>
        </w:rPr>
        <w:t>zmiany terminów płatności, wysokości i liczby rat składki – taka zmiana zostanie dokonana, bez dodatkowej zwyżki składki, na pisemny wniosek Zamawiającego złożony przed upływem terminu płatności składki przewidzianym w umowie oraz dokumentach ubezpieczenia po uprzedniej zgodzie Wykonawcy;</w:t>
      </w:r>
    </w:p>
    <w:p w:rsidR="00712E64" w:rsidRDefault="00712E64" w:rsidP="00712E64">
      <w:pPr>
        <w:pStyle w:val="Akapitzlist"/>
        <w:numPr>
          <w:ilvl w:val="3"/>
          <w:numId w:val="12"/>
        </w:numPr>
        <w:ind w:left="993" w:right="-1" w:hanging="284"/>
        <w:jc w:val="both"/>
        <w:rPr>
          <w:rFonts w:ascii="Tahoma" w:hAnsi="Tahoma" w:cs="Tahoma"/>
          <w:sz w:val="20"/>
          <w:szCs w:val="20"/>
        </w:rPr>
      </w:pPr>
      <w:r w:rsidRPr="007D79C9">
        <w:rPr>
          <w:rFonts w:ascii="Tahoma" w:hAnsi="Tahoma" w:cs="Tahoma"/>
          <w:sz w:val="20"/>
          <w:szCs w:val="20"/>
        </w:rPr>
        <w:t xml:space="preserve">zmiany wysokości składki lub raty składki w ubezpieczeniach majątkowych w przypadku zmiany sumy    ubezpieczenia – w przypadku zmiany wartości majątku w okresie ubezpieczenia oraz </w:t>
      </w:r>
      <w:r w:rsidRPr="007D79C9">
        <w:rPr>
          <w:rFonts w:ascii="Tahoma" w:hAnsi="Tahoma" w:cs="Tahoma"/>
          <w:sz w:val="20"/>
          <w:szCs w:val="20"/>
        </w:rPr>
        <w:br/>
        <w:t xml:space="preserve">w wyniku nabycia składników majątkowych w okresie pomiędzy zebraniem danych </w:t>
      </w:r>
      <w:r w:rsidRPr="007D79C9">
        <w:rPr>
          <w:rFonts w:ascii="Tahoma" w:hAnsi="Tahoma" w:cs="Tahoma"/>
          <w:sz w:val="20"/>
          <w:szCs w:val="20"/>
        </w:rPr>
        <w:br/>
        <w:t>a rozpoczęciem okresu ubezpieczenia. Składka będzie rozliczana zgodnie z, określonymi w SWZ, zapisami klauzuli warunków i taryf oraz klauzul automatycznego pokrycia;</w:t>
      </w:r>
    </w:p>
    <w:p w:rsidR="00712E64" w:rsidRPr="00AD361B" w:rsidRDefault="00712E64" w:rsidP="00712E64">
      <w:pPr>
        <w:pStyle w:val="Akapitzlist"/>
        <w:numPr>
          <w:ilvl w:val="3"/>
          <w:numId w:val="12"/>
        </w:numPr>
        <w:ind w:left="993" w:right="-1" w:hanging="284"/>
        <w:jc w:val="both"/>
        <w:rPr>
          <w:rFonts w:ascii="Tahoma" w:hAnsi="Tahoma" w:cs="Tahoma"/>
          <w:sz w:val="20"/>
          <w:szCs w:val="20"/>
        </w:rPr>
      </w:pPr>
      <w:r w:rsidRPr="007D79C9">
        <w:rPr>
          <w:rFonts w:ascii="Tahoma" w:hAnsi="Tahoma" w:cs="Tahoma"/>
          <w:sz w:val="20"/>
          <w:szCs w:val="20"/>
        </w:rPr>
        <w:t xml:space="preserve">zmiany wysokości składki lub raty składki w ubezpieczeniu odpowiedzialności cywilnej i ubezpieczeniach zawartych w systemie </w:t>
      </w:r>
      <w:r w:rsidRPr="00AD361B">
        <w:rPr>
          <w:rFonts w:ascii="Tahoma" w:hAnsi="Tahoma" w:cs="Tahoma"/>
          <w:sz w:val="20"/>
          <w:szCs w:val="20"/>
        </w:rPr>
        <w:t>na pierwsze ryzyko w wyniku podwyższenia wysokości sumy gwarancyjnej i zmiany limitów odpowiedzialności na wniosek Zamawiającego oraz za zgodą Wykonawcy. Zmiana taka będzie możliwa tylko pod warunkiem, że Zamawiający zaakceptuje propozycje Wykonawcy dotyczące tej zmiany;</w:t>
      </w:r>
    </w:p>
    <w:p w:rsidR="00712E64" w:rsidRPr="00DD5FD2" w:rsidRDefault="00712E64" w:rsidP="00712E64">
      <w:pPr>
        <w:pStyle w:val="Akapitzlist"/>
        <w:numPr>
          <w:ilvl w:val="3"/>
          <w:numId w:val="12"/>
        </w:numPr>
        <w:ind w:left="993" w:right="-1" w:hanging="284"/>
        <w:jc w:val="both"/>
        <w:rPr>
          <w:rFonts w:ascii="Tahoma" w:hAnsi="Tahoma" w:cs="Tahoma"/>
          <w:sz w:val="20"/>
          <w:szCs w:val="20"/>
        </w:rPr>
      </w:pPr>
      <w:r w:rsidRPr="007D79C9">
        <w:rPr>
          <w:rFonts w:ascii="Tahoma" w:hAnsi="Tahoma" w:cs="Tahoma"/>
          <w:sz w:val="20"/>
          <w:szCs w:val="20"/>
        </w:rPr>
        <w:lastRenderedPageBreak/>
        <w:t xml:space="preserve">zmiany wysokości składki w ubezpieczeniu mienia od wszystkich ryzyk w przypadku zmiany sumy ubezpieczenia budynków i budowli – w przypadku zmiany rodzaju wartości budynku/budowli (np. z wartości księgowej brutto na </w:t>
      </w:r>
      <w:r w:rsidRPr="00DD5FD2">
        <w:rPr>
          <w:rFonts w:ascii="Tahoma" w:hAnsi="Tahoma" w:cs="Tahoma"/>
          <w:sz w:val="20"/>
          <w:szCs w:val="20"/>
        </w:rPr>
        <w:t>wartość odtworzeniową). Składka będzie rozliczana zgodnie z, określonymi w SWZ, zapisami klauzuli warunków i taryf;</w:t>
      </w:r>
    </w:p>
    <w:p w:rsidR="00712E64" w:rsidRPr="00DD5FD2" w:rsidRDefault="00712E64" w:rsidP="00712E64">
      <w:pPr>
        <w:pStyle w:val="Akapitzlist"/>
        <w:numPr>
          <w:ilvl w:val="3"/>
          <w:numId w:val="12"/>
        </w:numPr>
        <w:ind w:left="993" w:right="-1" w:hanging="284"/>
        <w:jc w:val="both"/>
        <w:rPr>
          <w:rFonts w:ascii="Tahoma" w:hAnsi="Tahoma" w:cs="Tahoma"/>
          <w:sz w:val="20"/>
          <w:szCs w:val="20"/>
        </w:rPr>
      </w:pPr>
      <w:r w:rsidRPr="00DD5FD2">
        <w:rPr>
          <w:rFonts w:ascii="Tahoma" w:hAnsi="Tahoma" w:cs="Tahoma"/>
          <w:sz w:val="20"/>
          <w:szCs w:val="20"/>
        </w:rPr>
        <w:t>zmiany wysokości składki lub raty składki w ubezpieczeniu następstw nieszczęśliwych wypadków – w przypadku zmiany liczby osób ubezpieczonych oraz wysokości sumy ubezpieczenia na osobę w okresie ubezpieczenia. Składka będzie rozliczana zgodnie z określonymi w SWZ zapisami klauzuli warunków i taryf;</w:t>
      </w:r>
    </w:p>
    <w:p w:rsidR="00712E64" w:rsidRPr="007D79C9" w:rsidRDefault="00712E64" w:rsidP="00712E64">
      <w:pPr>
        <w:pStyle w:val="Akapitzlist"/>
        <w:numPr>
          <w:ilvl w:val="3"/>
          <w:numId w:val="12"/>
        </w:numPr>
        <w:ind w:left="993" w:right="-1" w:hanging="284"/>
        <w:jc w:val="both"/>
        <w:rPr>
          <w:rFonts w:ascii="Tahoma" w:hAnsi="Tahoma" w:cs="Tahoma"/>
          <w:sz w:val="20"/>
          <w:szCs w:val="20"/>
        </w:rPr>
      </w:pPr>
      <w:r w:rsidRPr="007D79C9">
        <w:rPr>
          <w:rFonts w:ascii="Tahoma" w:hAnsi="Tahoma" w:cs="Tahoma"/>
          <w:sz w:val="20"/>
          <w:szCs w:val="20"/>
        </w:rPr>
        <w:t>zmiany dotyczące liczby jednostek organizacyjnych Zamawiającego i innych podmiotów (osób prawnych) podlegających ubezpieczeniu i ich formy prawnej - w przypadku:</w:t>
      </w:r>
    </w:p>
    <w:p w:rsidR="00712E64" w:rsidRPr="00203180" w:rsidRDefault="00712E64" w:rsidP="00203180">
      <w:pPr>
        <w:pStyle w:val="Akapitzlist"/>
        <w:numPr>
          <w:ilvl w:val="0"/>
          <w:numId w:val="22"/>
        </w:numPr>
        <w:tabs>
          <w:tab w:val="clear" w:pos="360"/>
          <w:tab w:val="num" w:pos="1276"/>
        </w:tabs>
        <w:ind w:left="1276" w:right="-1" w:hanging="283"/>
        <w:jc w:val="both"/>
        <w:rPr>
          <w:rFonts w:ascii="Tahoma" w:hAnsi="Tahoma" w:cs="Tahoma"/>
          <w:sz w:val="20"/>
          <w:szCs w:val="20"/>
        </w:rPr>
      </w:pPr>
      <w:r w:rsidRPr="00203180">
        <w:rPr>
          <w:rFonts w:ascii="Tahoma" w:hAnsi="Tahoma" w:cs="Tahoma"/>
          <w:sz w:val="20"/>
          <w:szCs w:val="20"/>
        </w:rPr>
        <w:t>powstania nowych jednostek/osób prawnych (w wyniku utworzenia, połączenia lub wyodrębniania) - składka będzie rozliczana bądź naliczana zgodnie z, określonymi w SWZ, zapisami klauzuli warunków i taryf;</w:t>
      </w:r>
    </w:p>
    <w:p w:rsidR="00712E64" w:rsidRPr="004131B1" w:rsidRDefault="00712E64" w:rsidP="00712E64">
      <w:pPr>
        <w:numPr>
          <w:ilvl w:val="0"/>
          <w:numId w:val="22"/>
        </w:numPr>
        <w:tabs>
          <w:tab w:val="clear" w:pos="360"/>
          <w:tab w:val="num" w:pos="1134"/>
          <w:tab w:val="num" w:pos="1276"/>
        </w:tabs>
        <w:spacing w:after="0" w:line="240" w:lineRule="auto"/>
        <w:ind w:left="1276" w:right="-1" w:hanging="283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przekształcenia jednostki/osoby prawnej – warunki ubezpieczenia będą nie gorsze jak dla jednostki/osoby prawnej pierwotnej;  </w:t>
      </w:r>
    </w:p>
    <w:p w:rsidR="00712E64" w:rsidRPr="004131B1" w:rsidRDefault="00712E64" w:rsidP="00712E64">
      <w:pPr>
        <w:numPr>
          <w:ilvl w:val="0"/>
          <w:numId w:val="22"/>
        </w:numPr>
        <w:tabs>
          <w:tab w:val="clear" w:pos="360"/>
          <w:tab w:val="num" w:pos="1134"/>
          <w:tab w:val="num" w:pos="1276"/>
        </w:tabs>
        <w:spacing w:after="0" w:line="240" w:lineRule="auto"/>
        <w:ind w:left="1276" w:right="-1" w:hanging="283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likwidacji jednostki/osoby prawnej – jednostka/osoba prawna zostanie wyłączona z ochrony ubezpieczeniowej, a jeżeli jej mienie zostanie przekazane innym jednostkom organizacyjnym Zamawiającego lub osobom prawnym podlegającym ubezpieczeniu w ramach niniejszego postępowania, to zostanie ono objęte ochroną przez Wykonawcę na warunkach ubezpieczenia nie gorszych jak dla jednostki zlikwidowanej.</w:t>
      </w:r>
    </w:p>
    <w:p w:rsidR="00712E64" w:rsidRPr="00AD5F1E" w:rsidRDefault="00712E64" w:rsidP="00712E64">
      <w:pPr>
        <w:numPr>
          <w:ilvl w:val="0"/>
          <w:numId w:val="22"/>
        </w:numPr>
        <w:tabs>
          <w:tab w:val="clear" w:pos="360"/>
          <w:tab w:val="num" w:pos="1134"/>
          <w:tab w:val="num" w:pos="1276"/>
        </w:tabs>
        <w:spacing w:after="0" w:line="240" w:lineRule="auto"/>
        <w:ind w:left="1276" w:right="-1" w:hanging="283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włączenia dodatkowych jednostek/osób prawnych do ubezpieczenia w okresie realizacji zamówienia, na wniosek Zamawiającego i za zgodą </w:t>
      </w:r>
      <w:r w:rsidRPr="00AD5F1E">
        <w:rPr>
          <w:rFonts w:ascii="Tahoma" w:hAnsi="Tahoma" w:cs="Tahoma"/>
          <w:sz w:val="20"/>
          <w:szCs w:val="20"/>
        </w:rPr>
        <w:t>Wykonawcy – dotyczy to jednostek/osób prawnych, które nie były wykazane do ubezpieczenia w chwili udzielenia zamówienia publicznego Wykonawcy;</w:t>
      </w:r>
    </w:p>
    <w:p w:rsidR="00712E64" w:rsidRPr="00DD5FD2" w:rsidRDefault="00712E64" w:rsidP="00712E64">
      <w:pPr>
        <w:pStyle w:val="Akapitzlist"/>
        <w:numPr>
          <w:ilvl w:val="3"/>
          <w:numId w:val="12"/>
        </w:numPr>
        <w:ind w:left="993" w:right="-1" w:hanging="284"/>
        <w:jc w:val="both"/>
        <w:rPr>
          <w:rFonts w:ascii="Tahoma" w:hAnsi="Tahoma" w:cs="Tahoma"/>
          <w:sz w:val="20"/>
          <w:szCs w:val="20"/>
        </w:rPr>
      </w:pPr>
      <w:r w:rsidRPr="00AD5F1E">
        <w:rPr>
          <w:rFonts w:ascii="Tahoma" w:hAnsi="Tahoma" w:cs="Tahoma"/>
          <w:sz w:val="20"/>
          <w:szCs w:val="20"/>
        </w:rPr>
        <w:t xml:space="preserve">korzystnej dla Zamawiającego zmiany zakresu ubezpieczenia wynikające z wprowadzenia nowych klauzul </w:t>
      </w:r>
      <w:r w:rsidRPr="00DD5FD2">
        <w:rPr>
          <w:rFonts w:ascii="Tahoma" w:hAnsi="Tahoma" w:cs="Tahoma"/>
          <w:sz w:val="20"/>
          <w:szCs w:val="20"/>
        </w:rPr>
        <w:t>za zgodą Zamawiającego i Wykonawcy bez dodatkowej zwyżki składki;</w:t>
      </w:r>
    </w:p>
    <w:p w:rsidR="00712E64" w:rsidRPr="00DD5FD2" w:rsidRDefault="00712E64" w:rsidP="00712E64">
      <w:pPr>
        <w:pStyle w:val="Akapitzlist"/>
        <w:numPr>
          <w:ilvl w:val="3"/>
          <w:numId w:val="12"/>
        </w:numPr>
        <w:ind w:left="993" w:right="-1" w:hanging="284"/>
        <w:jc w:val="both"/>
        <w:rPr>
          <w:rFonts w:ascii="Tahoma" w:hAnsi="Tahoma" w:cs="Tahoma"/>
          <w:sz w:val="20"/>
          <w:szCs w:val="20"/>
        </w:rPr>
      </w:pPr>
      <w:r w:rsidRPr="00DD5FD2">
        <w:rPr>
          <w:rFonts w:ascii="Tahoma" w:hAnsi="Tahoma" w:cs="Tahoma"/>
          <w:sz w:val="20"/>
          <w:szCs w:val="20"/>
        </w:rPr>
        <w:t>zmiany zakresu ubezpieczenia wynikająca ze zmian przepisów prawnych.</w:t>
      </w:r>
    </w:p>
    <w:p w:rsidR="00712E64" w:rsidRPr="00DD5FD2" w:rsidRDefault="00712E64" w:rsidP="00DD5FD2">
      <w:pPr>
        <w:pStyle w:val="Akapitzlist"/>
        <w:numPr>
          <w:ilvl w:val="1"/>
          <w:numId w:val="21"/>
        </w:numPr>
        <w:tabs>
          <w:tab w:val="clear" w:pos="1440"/>
          <w:tab w:val="num" w:pos="851"/>
        </w:tabs>
        <w:ind w:left="709" w:hanging="283"/>
        <w:rPr>
          <w:rFonts w:ascii="Tahoma" w:hAnsi="Tahoma" w:cs="Tahoma"/>
          <w:sz w:val="20"/>
          <w:szCs w:val="20"/>
        </w:rPr>
      </w:pPr>
      <w:r w:rsidRPr="00DD5FD2">
        <w:rPr>
          <w:rFonts w:ascii="Tahoma" w:hAnsi="Tahoma" w:cs="Tahoma"/>
          <w:sz w:val="20"/>
          <w:szCs w:val="20"/>
        </w:rPr>
        <w:t>Wyżej wymienione zmiany postanowień niniejszej umowy związane ze zmianą wynagrodzenia Wykonawcy będą wprowadzone aneksem w terminie nie późniejszym niż trzydzieści dni od końca każdego rocznego okresu ubezpieczenia i będą obejmować wszelkie zmiany wysokości składki udokumentowane stosownymi umowami ubezpieczenia (lub aneksami do umów ubezpieczenia) zawartymi w zakończonym rocznym okresie ubezpieczenia.</w:t>
      </w:r>
    </w:p>
    <w:p w:rsidR="00712E64" w:rsidRPr="00DF2F32" w:rsidRDefault="00712E64" w:rsidP="003F27D8">
      <w:pPr>
        <w:pStyle w:val="Akapitzlist"/>
        <w:numPr>
          <w:ilvl w:val="1"/>
          <w:numId w:val="47"/>
        </w:numPr>
        <w:tabs>
          <w:tab w:val="clear" w:pos="1440"/>
        </w:tabs>
        <w:ind w:left="709" w:right="-1" w:hanging="283"/>
        <w:jc w:val="both"/>
        <w:rPr>
          <w:rFonts w:ascii="Tahoma" w:hAnsi="Tahoma" w:cs="Tahoma"/>
          <w:sz w:val="20"/>
          <w:szCs w:val="20"/>
        </w:rPr>
      </w:pPr>
      <w:r w:rsidRPr="00DF2F32">
        <w:rPr>
          <w:rFonts w:ascii="Tahoma" w:hAnsi="Tahoma" w:cs="Tahoma"/>
          <w:sz w:val="20"/>
          <w:szCs w:val="20"/>
        </w:rPr>
        <w:t xml:space="preserve">Zgodnie z art. 436 </w:t>
      </w:r>
      <w:proofErr w:type="spellStart"/>
      <w:r w:rsidRPr="00DF2F32">
        <w:rPr>
          <w:rFonts w:ascii="Tahoma" w:hAnsi="Tahoma" w:cs="Tahoma"/>
          <w:sz w:val="20"/>
          <w:szCs w:val="20"/>
        </w:rPr>
        <w:t>pkt</w:t>
      </w:r>
      <w:proofErr w:type="spellEnd"/>
      <w:r w:rsidRPr="00DF2F32">
        <w:rPr>
          <w:rFonts w:ascii="Tahoma" w:hAnsi="Tahoma" w:cs="Tahoma"/>
          <w:sz w:val="20"/>
          <w:szCs w:val="20"/>
        </w:rPr>
        <w:t xml:space="preserve"> 4 lit. b Ustawy PZP, wynagrodzenie wykonawcy (składka ubezpieczeniowa) może ulec zmianie w przypadku:</w:t>
      </w:r>
    </w:p>
    <w:p w:rsidR="00712E64" w:rsidRPr="00DF2F32" w:rsidRDefault="00712E64" w:rsidP="00712E64">
      <w:pPr>
        <w:spacing w:after="0" w:line="240" w:lineRule="auto"/>
        <w:ind w:left="1134" w:right="-1" w:hanging="283"/>
        <w:jc w:val="both"/>
        <w:rPr>
          <w:rFonts w:ascii="Tahoma" w:hAnsi="Tahoma" w:cs="Tahoma"/>
          <w:sz w:val="20"/>
          <w:szCs w:val="20"/>
        </w:rPr>
      </w:pPr>
      <w:r w:rsidRPr="00DF2F32">
        <w:rPr>
          <w:rFonts w:ascii="Tahoma" w:hAnsi="Tahoma" w:cs="Tahoma"/>
          <w:sz w:val="20"/>
          <w:szCs w:val="20"/>
        </w:rPr>
        <w:t>1) zmiany wysokości składki w związku z wprowadzeniem na usługi ubezpieczeniowe podatku od towarów i usług (VAT) lub zmiany stawki tego podatku, jeżeli będzie miał zastosowanie do usług ubezpieczeniowych. Składka ulega podwyższeniu o kwotę naliczonego podatku VAT;</w:t>
      </w:r>
    </w:p>
    <w:p w:rsidR="00712E64" w:rsidRPr="00DF2F32" w:rsidRDefault="00712E64" w:rsidP="00712E64">
      <w:pPr>
        <w:spacing w:after="0" w:line="240" w:lineRule="auto"/>
        <w:ind w:left="1134" w:right="-1" w:hanging="283"/>
        <w:jc w:val="both"/>
        <w:rPr>
          <w:rFonts w:ascii="Tahoma" w:hAnsi="Tahoma" w:cs="Tahoma"/>
          <w:sz w:val="20"/>
          <w:szCs w:val="20"/>
        </w:rPr>
      </w:pPr>
      <w:r w:rsidRPr="00DF2F32">
        <w:rPr>
          <w:rFonts w:ascii="Tahoma" w:hAnsi="Tahoma" w:cs="Tahoma"/>
          <w:sz w:val="20"/>
          <w:szCs w:val="20"/>
        </w:rPr>
        <w:t>2) zmiany:</w:t>
      </w:r>
    </w:p>
    <w:p w:rsidR="00712E64" w:rsidRPr="00DF2F32" w:rsidRDefault="00712E64" w:rsidP="00203180">
      <w:pPr>
        <w:pStyle w:val="Akapitzlist"/>
        <w:numPr>
          <w:ilvl w:val="3"/>
          <w:numId w:val="19"/>
        </w:numPr>
        <w:tabs>
          <w:tab w:val="clear" w:pos="3589"/>
          <w:tab w:val="num" w:pos="1276"/>
        </w:tabs>
        <w:ind w:left="1134" w:hanging="283"/>
        <w:jc w:val="both"/>
        <w:rPr>
          <w:rFonts w:ascii="Tahoma" w:hAnsi="Tahoma" w:cs="Tahoma"/>
          <w:sz w:val="20"/>
          <w:szCs w:val="20"/>
        </w:rPr>
      </w:pPr>
      <w:r w:rsidRPr="00DF2F32">
        <w:rPr>
          <w:rFonts w:ascii="Tahoma" w:hAnsi="Tahoma" w:cs="Tahoma"/>
          <w:sz w:val="20"/>
          <w:szCs w:val="20"/>
        </w:rPr>
        <w:t>wysokości minimalnego wynagrodzenia za pracę albo wysokości minimalnej stawki godzinowej, ustalonych na podstawie ustawy z dnia 10 października 2002 r. o minimalnym wynagrodzeniu za pracę,</w:t>
      </w:r>
    </w:p>
    <w:p w:rsidR="00712E64" w:rsidRPr="00DF2F32" w:rsidRDefault="00712E64" w:rsidP="00712E64">
      <w:pPr>
        <w:pStyle w:val="Akapitzlist"/>
        <w:numPr>
          <w:ilvl w:val="3"/>
          <w:numId w:val="19"/>
        </w:numPr>
        <w:ind w:left="1134" w:hanging="283"/>
        <w:jc w:val="both"/>
        <w:rPr>
          <w:rFonts w:ascii="Tahoma" w:hAnsi="Tahoma" w:cs="Tahoma"/>
          <w:sz w:val="20"/>
          <w:szCs w:val="20"/>
        </w:rPr>
      </w:pPr>
      <w:r w:rsidRPr="00DF2F32">
        <w:rPr>
          <w:rFonts w:ascii="Tahoma" w:hAnsi="Tahoma" w:cs="Tahoma"/>
          <w:sz w:val="20"/>
          <w:szCs w:val="20"/>
        </w:rPr>
        <w:t>zasad podlegania ubezpieczeniom społecznym lub ubezpieczeniu zdrowotnemu lub wysokości stawki/ składki na ubezpieczenie społeczne lub zdrowotne,</w:t>
      </w:r>
    </w:p>
    <w:p w:rsidR="00712E64" w:rsidRPr="00DF2F32" w:rsidRDefault="00712E64" w:rsidP="00712E64">
      <w:pPr>
        <w:pStyle w:val="Akapitzlist"/>
        <w:numPr>
          <w:ilvl w:val="3"/>
          <w:numId w:val="19"/>
        </w:numPr>
        <w:ind w:left="1134" w:hanging="283"/>
        <w:jc w:val="both"/>
        <w:rPr>
          <w:rFonts w:ascii="Tahoma" w:hAnsi="Tahoma" w:cs="Tahoma"/>
          <w:sz w:val="20"/>
          <w:szCs w:val="20"/>
        </w:rPr>
      </w:pPr>
      <w:r w:rsidRPr="00DF2F32">
        <w:rPr>
          <w:rFonts w:ascii="Tahoma" w:hAnsi="Tahoma" w:cs="Tahoma"/>
          <w:sz w:val="20"/>
          <w:szCs w:val="20"/>
        </w:rPr>
        <w:t>zasad gromadzenia i wysokości wpłat do pracowniczych planów kapitałowych, o których mowa w ustawie z dnia 4 października 2018 r. o pracowniczych planach kapitałowych (Dz. U. z 2020 r. poz. 1342.),</w:t>
      </w:r>
    </w:p>
    <w:p w:rsidR="00712E64" w:rsidRPr="00DD5FD2" w:rsidRDefault="00712E64" w:rsidP="00712E64">
      <w:pPr>
        <w:spacing w:after="0" w:line="240" w:lineRule="auto"/>
        <w:ind w:left="567" w:right="-1"/>
        <w:jc w:val="both"/>
        <w:rPr>
          <w:rFonts w:ascii="Tahoma" w:hAnsi="Tahoma" w:cs="Tahoma"/>
          <w:sz w:val="20"/>
          <w:szCs w:val="20"/>
        </w:rPr>
      </w:pPr>
      <w:r w:rsidRPr="00DF2F32">
        <w:rPr>
          <w:rFonts w:ascii="Tahoma" w:hAnsi="Tahoma" w:cs="Tahoma"/>
          <w:sz w:val="20"/>
          <w:szCs w:val="20"/>
        </w:rPr>
        <w:t xml:space="preserve">- pod warunkiem, że zmiany, o których mowa w </w:t>
      </w:r>
      <w:proofErr w:type="spellStart"/>
      <w:r w:rsidRPr="00DF2F32">
        <w:rPr>
          <w:rFonts w:ascii="Tahoma" w:hAnsi="Tahoma" w:cs="Tahoma"/>
          <w:sz w:val="20"/>
          <w:szCs w:val="20"/>
        </w:rPr>
        <w:t>pkt</w:t>
      </w:r>
      <w:proofErr w:type="spellEnd"/>
      <w:r w:rsidRPr="00DF2F32">
        <w:rPr>
          <w:rFonts w:ascii="Tahoma" w:hAnsi="Tahoma" w:cs="Tahoma"/>
          <w:sz w:val="20"/>
          <w:szCs w:val="20"/>
        </w:rPr>
        <w:t xml:space="preserve"> a) - c) powyżej będą miały wpływ na koszty wykonania zamówienia przez Wykonawcę oraz Wykonawca udowodni Zamawiającemu, że mają one wpływ na koszty </w:t>
      </w:r>
      <w:r w:rsidRPr="00DD5FD2">
        <w:rPr>
          <w:rFonts w:ascii="Tahoma" w:hAnsi="Tahoma" w:cs="Tahoma"/>
          <w:sz w:val="20"/>
          <w:szCs w:val="20"/>
        </w:rPr>
        <w:t>wykonania zamówienia przez Wykonawcę, tj. Wykonawca przedstawi Zamawiającemu szczegółową kalkulację wpływu opisanych w pkt. a) – c) zmian na koszty realizacji zamówienia przez Wykonawcę.</w:t>
      </w:r>
    </w:p>
    <w:bookmarkEnd w:id="25"/>
    <w:p w:rsidR="00712E64" w:rsidRPr="00DD5FD2" w:rsidRDefault="00712E64" w:rsidP="003F27D8">
      <w:pPr>
        <w:pStyle w:val="Akapitzlist"/>
        <w:numPr>
          <w:ilvl w:val="0"/>
          <w:numId w:val="59"/>
        </w:numPr>
        <w:ind w:left="709" w:hanging="425"/>
        <w:jc w:val="both"/>
        <w:rPr>
          <w:rFonts w:ascii="Tahoma" w:hAnsi="Tahoma" w:cs="Tahoma"/>
          <w:sz w:val="20"/>
          <w:szCs w:val="20"/>
        </w:rPr>
      </w:pPr>
      <w:r w:rsidRPr="00DD5FD2">
        <w:rPr>
          <w:rFonts w:ascii="Tahoma" w:hAnsi="Tahoma" w:cs="Tahoma"/>
          <w:sz w:val="20"/>
          <w:szCs w:val="20"/>
        </w:rPr>
        <w:t>Zgodnie z art. 439 ust. 1 i 2 Ustawy PZP, wynagrodzenie wykonawcy (składka ubezpieczeniowa) może ulec zmianie w przypadku zmiany kosztów związanych z realizacją zamówienia, zgodnie z poniższymi zasadami:</w:t>
      </w:r>
    </w:p>
    <w:p w:rsidR="00712E64" w:rsidRPr="00833D44" w:rsidRDefault="00712E64" w:rsidP="003F27D8">
      <w:pPr>
        <w:pStyle w:val="Akapitzlist"/>
        <w:numPr>
          <w:ilvl w:val="0"/>
          <w:numId w:val="60"/>
        </w:numPr>
        <w:autoSpaceDE w:val="0"/>
        <w:autoSpaceDN w:val="0"/>
        <w:jc w:val="both"/>
        <w:rPr>
          <w:rFonts w:ascii="Tahoma" w:hAnsi="Tahoma" w:cs="Tahoma"/>
          <w:sz w:val="20"/>
          <w:szCs w:val="20"/>
          <w:lang w:eastAsia="en-US"/>
        </w:rPr>
      </w:pPr>
      <w:r w:rsidRPr="00DD5FD2">
        <w:rPr>
          <w:rFonts w:ascii="Tahoma" w:hAnsi="Tahoma" w:cs="Tahoma"/>
          <w:sz w:val="20"/>
          <w:szCs w:val="20"/>
        </w:rPr>
        <w:t xml:space="preserve">poziom </w:t>
      </w:r>
      <w:r w:rsidRPr="00833D44">
        <w:rPr>
          <w:rFonts w:ascii="Tahoma" w:hAnsi="Tahoma" w:cs="Tahoma"/>
          <w:sz w:val="20"/>
          <w:szCs w:val="20"/>
        </w:rPr>
        <w:t>zmiany kosztów, uprawniający strony umowy do żądania zmiany wynagrodzenia wynosi 10 punktów proc. i oznacza zmianę wskaźnika określonego w lit. c).</w:t>
      </w:r>
    </w:p>
    <w:p w:rsidR="00712E64" w:rsidRPr="00833D44" w:rsidRDefault="00712E64" w:rsidP="003F27D8">
      <w:pPr>
        <w:pStyle w:val="Akapitzlist"/>
        <w:numPr>
          <w:ilvl w:val="0"/>
          <w:numId w:val="60"/>
        </w:numPr>
        <w:autoSpaceDE w:val="0"/>
        <w:autoSpaceDN w:val="0"/>
        <w:jc w:val="both"/>
        <w:rPr>
          <w:rFonts w:ascii="Tahoma" w:hAnsi="Tahoma" w:cs="Tahoma"/>
          <w:sz w:val="20"/>
          <w:szCs w:val="20"/>
        </w:rPr>
      </w:pPr>
      <w:r w:rsidRPr="00833D44">
        <w:rPr>
          <w:rFonts w:ascii="Tahoma" w:hAnsi="Tahoma" w:cs="Tahoma"/>
          <w:sz w:val="20"/>
          <w:szCs w:val="20"/>
        </w:rPr>
        <w:t>jako początkowy termin ustalenia zmiany wynagrodzenia ustala się datę początkową drugiego</w:t>
      </w:r>
      <w:r w:rsidR="00C96A4F">
        <w:rPr>
          <w:rFonts w:ascii="Tahoma" w:hAnsi="Tahoma" w:cs="Tahoma"/>
          <w:sz w:val="20"/>
          <w:szCs w:val="20"/>
        </w:rPr>
        <w:t xml:space="preserve"> </w:t>
      </w:r>
      <w:r w:rsidRPr="00833D44">
        <w:rPr>
          <w:rFonts w:ascii="Tahoma" w:hAnsi="Tahoma" w:cs="Tahoma"/>
          <w:sz w:val="20"/>
          <w:szCs w:val="20"/>
        </w:rPr>
        <w:t>roku obowiązywania umowy.</w:t>
      </w:r>
    </w:p>
    <w:p w:rsidR="00712E64" w:rsidRPr="00833D44" w:rsidRDefault="00712E64" w:rsidP="003F27D8">
      <w:pPr>
        <w:pStyle w:val="Akapitzlist"/>
        <w:numPr>
          <w:ilvl w:val="0"/>
          <w:numId w:val="60"/>
        </w:numPr>
        <w:autoSpaceDE w:val="0"/>
        <w:autoSpaceDN w:val="0"/>
        <w:jc w:val="both"/>
        <w:rPr>
          <w:rFonts w:ascii="Tahoma" w:hAnsi="Tahoma" w:cs="Tahoma"/>
          <w:sz w:val="20"/>
          <w:szCs w:val="20"/>
        </w:rPr>
      </w:pPr>
      <w:r w:rsidRPr="00833D44">
        <w:rPr>
          <w:rFonts w:ascii="Tahoma" w:hAnsi="Tahoma" w:cs="Tahoma"/>
          <w:sz w:val="20"/>
          <w:szCs w:val="20"/>
        </w:rPr>
        <w:t>jako podstawę do ustalenia zmiany wynagrodzenia przyjmuje się średnioroczny wskaźnik cen towarów i</w:t>
      </w:r>
      <w:r w:rsidR="00C96A4F">
        <w:rPr>
          <w:rFonts w:ascii="Tahoma" w:hAnsi="Tahoma" w:cs="Tahoma"/>
          <w:sz w:val="20"/>
          <w:szCs w:val="20"/>
        </w:rPr>
        <w:t> </w:t>
      </w:r>
      <w:r w:rsidRPr="00833D44">
        <w:rPr>
          <w:rFonts w:ascii="Tahoma" w:hAnsi="Tahoma" w:cs="Tahoma"/>
          <w:sz w:val="20"/>
          <w:szCs w:val="20"/>
        </w:rPr>
        <w:t>usług konsumpcyjnych ogółem ogłaszany w komunikacie Prezesa Głównego Urzędu Statystycznego za</w:t>
      </w:r>
      <w:r w:rsidR="00C96A4F">
        <w:rPr>
          <w:rFonts w:ascii="Tahoma" w:hAnsi="Tahoma" w:cs="Tahoma"/>
          <w:sz w:val="20"/>
          <w:szCs w:val="20"/>
        </w:rPr>
        <w:t> </w:t>
      </w:r>
      <w:r w:rsidRPr="00833D44">
        <w:rPr>
          <w:rFonts w:ascii="Tahoma" w:hAnsi="Tahoma" w:cs="Tahoma"/>
          <w:sz w:val="20"/>
          <w:szCs w:val="20"/>
        </w:rPr>
        <w:t>rok,</w:t>
      </w:r>
      <w:r w:rsidRPr="00833D44">
        <w:rPr>
          <w:sz w:val="20"/>
          <w:szCs w:val="20"/>
        </w:rPr>
        <w:t xml:space="preserve"> </w:t>
      </w:r>
      <w:r w:rsidRPr="00833D44">
        <w:rPr>
          <w:rFonts w:ascii="Tahoma" w:hAnsi="Tahoma" w:cs="Tahoma"/>
          <w:sz w:val="20"/>
          <w:szCs w:val="20"/>
        </w:rPr>
        <w:t>w którym przypada początek pierwszego roku obowiązywania umowy.</w:t>
      </w:r>
    </w:p>
    <w:p w:rsidR="00712E64" w:rsidRPr="00833D44" w:rsidRDefault="00712E64" w:rsidP="003F27D8">
      <w:pPr>
        <w:pStyle w:val="Akapitzlist"/>
        <w:numPr>
          <w:ilvl w:val="0"/>
          <w:numId w:val="60"/>
        </w:numPr>
        <w:autoSpaceDE w:val="0"/>
        <w:autoSpaceDN w:val="0"/>
        <w:jc w:val="both"/>
        <w:rPr>
          <w:rFonts w:ascii="Tahoma" w:hAnsi="Tahoma" w:cs="Tahoma"/>
          <w:sz w:val="20"/>
          <w:szCs w:val="20"/>
        </w:rPr>
      </w:pPr>
      <w:r w:rsidRPr="00833D44">
        <w:rPr>
          <w:rFonts w:ascii="Tahoma" w:hAnsi="Tahoma" w:cs="Tahoma"/>
          <w:sz w:val="20"/>
          <w:szCs w:val="20"/>
        </w:rPr>
        <w:lastRenderedPageBreak/>
        <w:t xml:space="preserve">jako zmianę kosztów (dalej wskaźnik zmiany kosztów) przyjmuje się: </w:t>
      </w:r>
    </w:p>
    <w:p w:rsidR="00712E64" w:rsidRPr="00833D44" w:rsidRDefault="00712E64" w:rsidP="00712E64">
      <w:pPr>
        <w:autoSpaceDE w:val="0"/>
        <w:autoSpaceDN w:val="0"/>
        <w:spacing w:after="0" w:line="240" w:lineRule="auto"/>
        <w:ind w:left="851" w:hanging="142"/>
        <w:jc w:val="both"/>
        <w:rPr>
          <w:rFonts w:ascii="Tahoma" w:hAnsi="Tahoma" w:cs="Tahoma"/>
          <w:sz w:val="20"/>
          <w:szCs w:val="20"/>
        </w:rPr>
      </w:pPr>
      <w:r w:rsidRPr="00833D44">
        <w:rPr>
          <w:rFonts w:ascii="Tahoma" w:hAnsi="Tahoma" w:cs="Tahoma"/>
          <w:sz w:val="20"/>
          <w:szCs w:val="20"/>
        </w:rPr>
        <w:t>- w drugim roku obowiązywania umowy: procentową zmianę wskazanego powyżej wskaźnika za rok, w którym przypada data początkowa pierwszego roku obowiązywania umowy, określoną zgodnie z następującą regułą:</w:t>
      </w:r>
    </w:p>
    <w:p w:rsidR="00712E64" w:rsidRPr="00833D44" w:rsidRDefault="00712E64" w:rsidP="00712E64">
      <w:pPr>
        <w:autoSpaceDE w:val="0"/>
        <w:autoSpaceDN w:val="0"/>
        <w:spacing w:after="0" w:line="240" w:lineRule="auto"/>
        <w:ind w:left="851"/>
        <w:jc w:val="both"/>
        <w:rPr>
          <w:rFonts w:ascii="Tahoma" w:hAnsi="Tahoma" w:cs="Tahoma"/>
          <w:sz w:val="20"/>
          <w:szCs w:val="20"/>
        </w:rPr>
      </w:pPr>
      <w:proofErr w:type="spellStart"/>
      <w:r w:rsidRPr="00833D44">
        <w:rPr>
          <w:rFonts w:ascii="Tahoma" w:hAnsi="Tahoma" w:cs="Tahoma"/>
          <w:sz w:val="20"/>
          <w:szCs w:val="20"/>
        </w:rPr>
        <w:t>ZmCPI</w:t>
      </w:r>
      <w:proofErr w:type="spellEnd"/>
      <w:r w:rsidRPr="00833D44">
        <w:rPr>
          <w:rFonts w:ascii="Tahoma" w:hAnsi="Tahoma" w:cs="Tahoma"/>
          <w:sz w:val="20"/>
          <w:szCs w:val="20"/>
        </w:rPr>
        <w:t>=(CPI</w:t>
      </w:r>
      <w:r w:rsidRPr="00833D44">
        <w:rPr>
          <w:rFonts w:ascii="Tahoma" w:hAnsi="Tahoma" w:cs="Tahoma"/>
          <w:sz w:val="20"/>
          <w:szCs w:val="20"/>
          <w:vertAlign w:val="subscript"/>
        </w:rPr>
        <w:t>1</w:t>
      </w:r>
      <w:r w:rsidRPr="00833D44">
        <w:rPr>
          <w:rFonts w:ascii="Tahoma" w:hAnsi="Tahoma" w:cs="Tahoma"/>
          <w:sz w:val="20"/>
          <w:szCs w:val="20"/>
        </w:rPr>
        <w:t>/100-1)*100%</w:t>
      </w:r>
    </w:p>
    <w:p w:rsidR="00712E64" w:rsidRPr="00833D44" w:rsidRDefault="00712E64" w:rsidP="00712E64">
      <w:pPr>
        <w:autoSpaceDE w:val="0"/>
        <w:autoSpaceDN w:val="0"/>
        <w:spacing w:after="0" w:line="240" w:lineRule="auto"/>
        <w:ind w:left="1985" w:hanging="709"/>
        <w:jc w:val="both"/>
        <w:rPr>
          <w:rFonts w:ascii="Tahoma" w:hAnsi="Tahoma" w:cs="Tahoma"/>
          <w:sz w:val="20"/>
          <w:szCs w:val="20"/>
        </w:rPr>
      </w:pPr>
      <w:r w:rsidRPr="00833D44">
        <w:rPr>
          <w:rFonts w:ascii="Tahoma" w:hAnsi="Tahoma" w:cs="Tahoma"/>
          <w:sz w:val="20"/>
          <w:szCs w:val="20"/>
        </w:rPr>
        <w:t xml:space="preserve">gdzie: </w:t>
      </w:r>
      <w:proofErr w:type="spellStart"/>
      <w:r w:rsidRPr="00833D44">
        <w:rPr>
          <w:rFonts w:ascii="Tahoma" w:hAnsi="Tahoma" w:cs="Tahoma"/>
          <w:sz w:val="20"/>
          <w:szCs w:val="20"/>
        </w:rPr>
        <w:t>ZmCPI</w:t>
      </w:r>
      <w:proofErr w:type="spellEnd"/>
      <w:r w:rsidRPr="00833D44">
        <w:rPr>
          <w:rFonts w:ascii="Tahoma" w:hAnsi="Tahoma" w:cs="Tahoma"/>
          <w:sz w:val="20"/>
          <w:szCs w:val="20"/>
        </w:rPr>
        <w:t xml:space="preserve"> – zmiana kosztów</w:t>
      </w:r>
    </w:p>
    <w:p w:rsidR="00712E64" w:rsidRPr="00833D44" w:rsidRDefault="00712E64" w:rsidP="00712E64">
      <w:pPr>
        <w:autoSpaceDE w:val="0"/>
        <w:autoSpaceDN w:val="0"/>
        <w:spacing w:after="0" w:line="240" w:lineRule="auto"/>
        <w:ind w:left="1985" w:hanging="709"/>
        <w:jc w:val="both"/>
        <w:rPr>
          <w:rFonts w:ascii="Tahoma" w:hAnsi="Tahoma" w:cs="Tahoma"/>
          <w:sz w:val="20"/>
          <w:szCs w:val="20"/>
        </w:rPr>
      </w:pPr>
      <w:r w:rsidRPr="00833D44">
        <w:rPr>
          <w:rFonts w:ascii="Tahoma" w:hAnsi="Tahoma" w:cs="Tahoma"/>
          <w:sz w:val="20"/>
          <w:szCs w:val="20"/>
        </w:rPr>
        <w:t>CPI</w:t>
      </w:r>
      <w:r w:rsidRPr="00833D44">
        <w:rPr>
          <w:rFonts w:ascii="Tahoma" w:hAnsi="Tahoma" w:cs="Tahoma"/>
          <w:sz w:val="20"/>
          <w:szCs w:val="20"/>
          <w:vertAlign w:val="subscript"/>
        </w:rPr>
        <w:t>1</w:t>
      </w:r>
      <w:r w:rsidRPr="00833D44">
        <w:rPr>
          <w:rFonts w:ascii="Tahoma" w:hAnsi="Tahoma" w:cs="Tahoma"/>
          <w:sz w:val="20"/>
          <w:szCs w:val="20"/>
        </w:rPr>
        <w:t xml:space="preserve"> – średnioroczny wskaźnik cen towarów i usług konsumpcyjnych ogółem za rok, w którym przypada data początkowa pierwszego roku obowiązywania umowy,</w:t>
      </w:r>
    </w:p>
    <w:p w:rsidR="00712E64" w:rsidRPr="00833D44" w:rsidRDefault="00712E64" w:rsidP="003F27D8">
      <w:pPr>
        <w:pStyle w:val="Akapitzlist"/>
        <w:numPr>
          <w:ilvl w:val="0"/>
          <w:numId w:val="60"/>
        </w:numPr>
        <w:tabs>
          <w:tab w:val="left" w:pos="851"/>
        </w:tabs>
        <w:autoSpaceDE w:val="0"/>
        <w:autoSpaceDN w:val="0"/>
        <w:jc w:val="both"/>
        <w:rPr>
          <w:rFonts w:ascii="Tahoma" w:hAnsi="Tahoma" w:cs="Tahoma"/>
          <w:sz w:val="20"/>
          <w:szCs w:val="20"/>
        </w:rPr>
      </w:pPr>
      <w:r w:rsidRPr="00833D44">
        <w:rPr>
          <w:rFonts w:ascii="Tahoma" w:hAnsi="Tahoma" w:cs="Tahoma"/>
          <w:sz w:val="20"/>
          <w:szCs w:val="20"/>
        </w:rPr>
        <w:t>zmiana (obniżenie lub wzrost) ww. wskaźnika zmiany kosztów powyżej progu określonego w lit. a) uprawnia strony do zmiany wynagrodzenia wykonawcy zgodnie z następującą regułą:</w:t>
      </w:r>
    </w:p>
    <w:p w:rsidR="00712E64" w:rsidRPr="00833D44" w:rsidRDefault="00712E64" w:rsidP="00712E64">
      <w:pPr>
        <w:pStyle w:val="Akapitzlist"/>
        <w:autoSpaceDE w:val="0"/>
        <w:autoSpaceDN w:val="0"/>
        <w:ind w:left="1440" w:hanging="731"/>
        <w:jc w:val="both"/>
        <w:rPr>
          <w:rFonts w:ascii="Tahoma" w:hAnsi="Tahoma" w:cs="Tahoma"/>
          <w:sz w:val="20"/>
          <w:szCs w:val="20"/>
        </w:rPr>
      </w:pPr>
      <w:r w:rsidRPr="00833D44">
        <w:rPr>
          <w:rFonts w:ascii="Tahoma" w:hAnsi="Tahoma" w:cs="Tahoma"/>
          <w:sz w:val="20"/>
          <w:szCs w:val="20"/>
        </w:rPr>
        <w:t>ZmW=0,25*ZmCPI</w:t>
      </w:r>
    </w:p>
    <w:p w:rsidR="00712E64" w:rsidRPr="00833D44" w:rsidRDefault="00712E64" w:rsidP="00712E64">
      <w:pPr>
        <w:pStyle w:val="Akapitzlist"/>
        <w:autoSpaceDE w:val="0"/>
        <w:autoSpaceDN w:val="0"/>
        <w:ind w:left="1440"/>
        <w:jc w:val="both"/>
        <w:rPr>
          <w:rFonts w:ascii="Tahoma" w:hAnsi="Tahoma" w:cs="Tahoma"/>
          <w:sz w:val="20"/>
          <w:szCs w:val="20"/>
        </w:rPr>
      </w:pPr>
      <w:r w:rsidRPr="00833D44">
        <w:rPr>
          <w:rFonts w:ascii="Tahoma" w:hAnsi="Tahoma" w:cs="Tahoma"/>
          <w:sz w:val="20"/>
          <w:szCs w:val="20"/>
        </w:rPr>
        <w:t>gdzie:</w:t>
      </w:r>
    </w:p>
    <w:p w:rsidR="00712E64" w:rsidRPr="00833D44" w:rsidRDefault="00712E64" w:rsidP="00712E64">
      <w:pPr>
        <w:pStyle w:val="Akapitzlist"/>
        <w:autoSpaceDE w:val="0"/>
        <w:autoSpaceDN w:val="0"/>
        <w:ind w:left="1440"/>
        <w:jc w:val="both"/>
        <w:rPr>
          <w:rFonts w:ascii="Tahoma" w:hAnsi="Tahoma" w:cs="Tahoma"/>
          <w:sz w:val="20"/>
          <w:szCs w:val="20"/>
        </w:rPr>
      </w:pPr>
      <w:proofErr w:type="spellStart"/>
      <w:r w:rsidRPr="00833D44">
        <w:rPr>
          <w:rFonts w:ascii="Tahoma" w:hAnsi="Tahoma" w:cs="Tahoma"/>
          <w:sz w:val="20"/>
          <w:szCs w:val="20"/>
        </w:rPr>
        <w:t>ZmW</w:t>
      </w:r>
      <w:proofErr w:type="spellEnd"/>
      <w:r w:rsidRPr="00833D44">
        <w:rPr>
          <w:rFonts w:ascii="Tahoma" w:hAnsi="Tahoma" w:cs="Tahoma"/>
          <w:sz w:val="20"/>
          <w:szCs w:val="20"/>
        </w:rPr>
        <w:t xml:space="preserve"> – zmiana wynagrodzenia Wykonawcy</w:t>
      </w:r>
    </w:p>
    <w:p w:rsidR="00712E64" w:rsidRPr="00833D44" w:rsidRDefault="00712E64" w:rsidP="00712E64">
      <w:pPr>
        <w:pStyle w:val="Akapitzlist"/>
        <w:autoSpaceDE w:val="0"/>
        <w:autoSpaceDN w:val="0"/>
        <w:ind w:left="1440"/>
        <w:jc w:val="both"/>
        <w:rPr>
          <w:rFonts w:ascii="Tahoma" w:hAnsi="Tahoma" w:cs="Tahoma"/>
          <w:sz w:val="20"/>
          <w:szCs w:val="20"/>
        </w:rPr>
      </w:pPr>
      <w:proofErr w:type="spellStart"/>
      <w:r w:rsidRPr="00833D44">
        <w:rPr>
          <w:rFonts w:ascii="Tahoma" w:hAnsi="Tahoma" w:cs="Tahoma"/>
          <w:sz w:val="20"/>
          <w:szCs w:val="20"/>
        </w:rPr>
        <w:t>ZmCPI</w:t>
      </w:r>
      <w:proofErr w:type="spellEnd"/>
      <w:r w:rsidRPr="00833D44">
        <w:rPr>
          <w:rFonts w:ascii="Tahoma" w:hAnsi="Tahoma" w:cs="Tahoma"/>
          <w:sz w:val="20"/>
          <w:szCs w:val="20"/>
        </w:rPr>
        <w:t xml:space="preserve"> – zmiana kosztów</w:t>
      </w:r>
    </w:p>
    <w:p w:rsidR="00712E64" w:rsidRDefault="006D4A41" w:rsidP="00BE0E3F">
      <w:pPr>
        <w:pStyle w:val="Akapitzlist"/>
        <w:numPr>
          <w:ilvl w:val="0"/>
          <w:numId w:val="60"/>
        </w:numPr>
        <w:tabs>
          <w:tab w:val="left" w:pos="360"/>
        </w:tabs>
        <w:autoSpaceDE w:val="0"/>
        <w:autoSpaceDN w:val="0"/>
        <w:jc w:val="both"/>
        <w:rPr>
          <w:rFonts w:ascii="Tahoma" w:hAnsi="Tahoma" w:cs="Tahoma"/>
          <w:sz w:val="20"/>
          <w:szCs w:val="20"/>
        </w:rPr>
      </w:pPr>
      <w:r w:rsidRPr="003E595B">
        <w:rPr>
          <w:rFonts w:ascii="Tahoma" w:hAnsi="Tahoma" w:cs="Tahoma"/>
          <w:sz w:val="20"/>
          <w:szCs w:val="20"/>
        </w:rPr>
        <w:t xml:space="preserve">maksymalna dopuszczalna wartość zmiany wynagrodzenia w efekcie zastosowania postanowień o zasadach wprowadzania zmian jego wysokości wynosi 5 proc. wynagrodzenia określonego w </w:t>
      </w:r>
      <w:r w:rsidR="003E595B" w:rsidRPr="003E595B">
        <w:rPr>
          <w:rFonts w:ascii="Tahoma" w:hAnsi="Tahoma" w:cs="Tahoma"/>
          <w:sz w:val="20"/>
          <w:szCs w:val="20"/>
        </w:rPr>
        <w:t xml:space="preserve">§ </w:t>
      </w:r>
      <w:r w:rsidR="006C1284" w:rsidRPr="003E595B">
        <w:rPr>
          <w:rFonts w:ascii="Tahoma" w:hAnsi="Tahoma" w:cs="Tahoma"/>
          <w:sz w:val="20"/>
          <w:szCs w:val="20"/>
        </w:rPr>
        <w:t>7</w:t>
      </w:r>
      <w:bookmarkEnd w:id="26"/>
      <w:r w:rsidR="003E595B" w:rsidRPr="003E595B">
        <w:rPr>
          <w:rFonts w:ascii="Tahoma" w:hAnsi="Tahoma" w:cs="Tahoma"/>
          <w:sz w:val="20"/>
          <w:szCs w:val="20"/>
        </w:rPr>
        <w:t>.</w:t>
      </w:r>
    </w:p>
    <w:p w:rsidR="003E595B" w:rsidRPr="003E595B" w:rsidRDefault="003E595B" w:rsidP="003E595B">
      <w:pPr>
        <w:pStyle w:val="Akapitzlist"/>
        <w:tabs>
          <w:tab w:val="left" w:pos="360"/>
        </w:tabs>
        <w:autoSpaceDE w:val="0"/>
        <w:autoSpaceDN w:val="0"/>
        <w:jc w:val="both"/>
        <w:rPr>
          <w:rFonts w:ascii="Tahoma" w:hAnsi="Tahoma" w:cs="Tahoma"/>
          <w:sz w:val="20"/>
          <w:szCs w:val="20"/>
        </w:rPr>
      </w:pP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sym w:font="Times New Roman" w:char="00A7"/>
      </w:r>
      <w:r w:rsidRPr="004131B1">
        <w:rPr>
          <w:rFonts w:ascii="Tahoma" w:hAnsi="Tahoma" w:cs="Tahoma"/>
          <w:sz w:val="20"/>
          <w:szCs w:val="20"/>
        </w:rPr>
        <w:t xml:space="preserve"> 1</w:t>
      </w:r>
      <w:r w:rsidR="006C1284">
        <w:rPr>
          <w:rFonts w:ascii="Tahoma" w:hAnsi="Tahoma" w:cs="Tahoma"/>
          <w:sz w:val="20"/>
          <w:szCs w:val="20"/>
        </w:rPr>
        <w:t>6</w:t>
      </w:r>
    </w:p>
    <w:p w:rsidR="00712E64" w:rsidRPr="004131B1" w:rsidRDefault="00712E64" w:rsidP="00712E64">
      <w:pPr>
        <w:pStyle w:val="Akapitzlist"/>
        <w:tabs>
          <w:tab w:val="left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1. Dane osoby/osób wyznaczonej/</w:t>
      </w:r>
      <w:proofErr w:type="spellStart"/>
      <w:r w:rsidRPr="004131B1">
        <w:rPr>
          <w:rFonts w:ascii="Tahoma" w:hAnsi="Tahoma" w:cs="Tahoma"/>
          <w:sz w:val="20"/>
          <w:szCs w:val="20"/>
        </w:rPr>
        <w:t>ych</w:t>
      </w:r>
      <w:proofErr w:type="spellEnd"/>
      <w:r w:rsidRPr="004131B1">
        <w:rPr>
          <w:rFonts w:ascii="Tahoma" w:hAnsi="Tahoma" w:cs="Tahoma"/>
          <w:sz w:val="20"/>
          <w:szCs w:val="20"/>
        </w:rPr>
        <w:t xml:space="preserve"> przez Wykonawcę do współpracy z Zamawiającym w okresie realizacji Zamówienia w zakresie czynności administracyjnych związanych z bieżącą obsługą (np. wystawianie dokumentów ubezpieczenia, wyjaśnianie płatności składek, przygotowywanie zaświadczeń):</w:t>
      </w:r>
    </w:p>
    <w:p w:rsidR="00712E64" w:rsidRPr="004131B1" w:rsidRDefault="00712E64" w:rsidP="00712E64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Imię i nazwisko: ……………………</w:t>
      </w:r>
    </w:p>
    <w:p w:rsidR="00712E64" w:rsidRPr="004131B1" w:rsidRDefault="00712E64" w:rsidP="00712E64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Nr telefonu: …………………….</w:t>
      </w:r>
    </w:p>
    <w:p w:rsidR="00712E64" w:rsidRPr="004131B1" w:rsidRDefault="00712E64" w:rsidP="00712E64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Adres poczty elektronicznej: …………………….</w:t>
      </w:r>
    </w:p>
    <w:p w:rsidR="00712E64" w:rsidRPr="004131B1" w:rsidRDefault="00712E64" w:rsidP="00712E64">
      <w:pPr>
        <w:pStyle w:val="Akapitzlist"/>
        <w:tabs>
          <w:tab w:val="left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2. Dane osoby/osób wyznaczonej/</w:t>
      </w:r>
      <w:proofErr w:type="spellStart"/>
      <w:r w:rsidRPr="004131B1">
        <w:rPr>
          <w:rFonts w:ascii="Tahoma" w:hAnsi="Tahoma" w:cs="Tahoma"/>
          <w:sz w:val="20"/>
          <w:szCs w:val="20"/>
        </w:rPr>
        <w:t>ych</w:t>
      </w:r>
      <w:proofErr w:type="spellEnd"/>
      <w:r w:rsidRPr="004131B1">
        <w:rPr>
          <w:rFonts w:ascii="Tahoma" w:hAnsi="Tahoma" w:cs="Tahoma"/>
          <w:sz w:val="20"/>
          <w:szCs w:val="20"/>
        </w:rPr>
        <w:t xml:space="preserve"> przez Wykonawcę do współpracy z Zamawiającym w okresie realizacji Zamówienia w zakresie nadzoru procesu obsługi i likwidacji szkód:</w:t>
      </w:r>
    </w:p>
    <w:p w:rsidR="00712E64" w:rsidRPr="004131B1" w:rsidRDefault="00712E64" w:rsidP="00712E64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Imię i nazwisko: ……………………</w:t>
      </w:r>
    </w:p>
    <w:p w:rsidR="00712E64" w:rsidRPr="004131B1" w:rsidRDefault="00712E64" w:rsidP="00712E64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Nr telefonu: …………………….</w:t>
      </w:r>
    </w:p>
    <w:p w:rsidR="00712E64" w:rsidRPr="004131B1" w:rsidRDefault="00712E64" w:rsidP="00712E64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Adres poczty elektronicznej: …………………….</w:t>
      </w:r>
    </w:p>
    <w:p w:rsidR="00712E64" w:rsidRPr="004131B1" w:rsidRDefault="00712E64" w:rsidP="00712E64">
      <w:pPr>
        <w:pStyle w:val="Akapitzlist"/>
        <w:numPr>
          <w:ilvl w:val="0"/>
          <w:numId w:val="18"/>
        </w:numPr>
        <w:tabs>
          <w:tab w:val="clear" w:pos="645"/>
          <w:tab w:val="left" w:pos="0"/>
          <w:tab w:val="num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W przypadku zmiany osób wskazanych ust. 1 lub ust. 2 lub ich danych kontaktowych Wykonawca zobowiązanych jest do poinformowania Zamawiającego o tej zmianie w terminie 14 dni od tej zmiany.</w:t>
      </w:r>
    </w:p>
    <w:p w:rsidR="00712E64" w:rsidRPr="004131B1" w:rsidRDefault="00712E64" w:rsidP="00712E64">
      <w:pPr>
        <w:pStyle w:val="Akapitzlist"/>
        <w:numPr>
          <w:ilvl w:val="0"/>
          <w:numId w:val="18"/>
        </w:numPr>
        <w:tabs>
          <w:tab w:val="clear" w:pos="645"/>
          <w:tab w:val="left" w:pos="0"/>
          <w:tab w:val="num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Zmiana, o której mowa w ust. 3 nie wymaga aneksu do umowy.</w:t>
      </w:r>
    </w:p>
    <w:p w:rsidR="00712E64" w:rsidRPr="004131B1" w:rsidRDefault="00712E64" w:rsidP="00712E64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§ 1</w:t>
      </w:r>
      <w:r w:rsidR="006C1284">
        <w:rPr>
          <w:rFonts w:ascii="Tahoma" w:hAnsi="Tahoma" w:cs="Tahoma"/>
          <w:sz w:val="20"/>
          <w:szCs w:val="20"/>
        </w:rPr>
        <w:t>7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Integralną częścią niniejszej umowy jest program ubezpieczenia mienia i odpowiedzialności Zamawiającego wraz </w:t>
      </w:r>
      <w:r w:rsidRPr="004131B1">
        <w:rPr>
          <w:rFonts w:ascii="Tahoma" w:hAnsi="Tahoma" w:cs="Tahoma"/>
          <w:sz w:val="20"/>
          <w:szCs w:val="20"/>
        </w:rPr>
        <w:br/>
        <w:t>z klauzulami dodatkowymi i wykazem ubezpieczonych, stanowiące załącznik nr 1 do niniejszej umowy.</w:t>
      </w: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sym w:font="Times New Roman" w:char="00A7"/>
      </w:r>
      <w:r w:rsidRPr="004131B1">
        <w:rPr>
          <w:rFonts w:ascii="Tahoma" w:hAnsi="Tahoma" w:cs="Tahoma"/>
          <w:sz w:val="20"/>
          <w:szCs w:val="20"/>
        </w:rPr>
        <w:t xml:space="preserve"> 1</w:t>
      </w:r>
      <w:r w:rsidR="006C1284">
        <w:rPr>
          <w:rFonts w:ascii="Tahoma" w:hAnsi="Tahoma" w:cs="Tahoma"/>
          <w:sz w:val="20"/>
          <w:szCs w:val="20"/>
        </w:rPr>
        <w:t>8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Wykonawca zobowiązuje się nie dokonywać cesji wierzytelności z tytułu udzielonej ochrony ubezpieczeniowej bez zgody Zamawiającego, pod rygorem nieważności.</w:t>
      </w: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sym w:font="Times New Roman" w:char="00A7"/>
      </w:r>
      <w:r w:rsidRPr="004131B1">
        <w:rPr>
          <w:rFonts w:ascii="Tahoma" w:hAnsi="Tahoma" w:cs="Tahoma"/>
          <w:sz w:val="20"/>
          <w:szCs w:val="20"/>
        </w:rPr>
        <w:t xml:space="preserve"> 1</w:t>
      </w:r>
      <w:r w:rsidR="006C1284">
        <w:rPr>
          <w:rFonts w:ascii="Tahoma" w:hAnsi="Tahoma" w:cs="Tahoma"/>
          <w:sz w:val="20"/>
          <w:szCs w:val="20"/>
        </w:rPr>
        <w:t>9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Spory wynikające z niniejszej umowy rozstrzygane będą przez sąd właściwy dla siedziby Zamawiającego.</w:t>
      </w:r>
    </w:p>
    <w:p w:rsidR="00712E64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6C1284" w:rsidRPr="004131B1" w:rsidRDefault="006C128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712E64" w:rsidRPr="004131B1" w:rsidRDefault="00712E64" w:rsidP="00712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sym w:font="Times New Roman" w:char="00A7"/>
      </w:r>
      <w:r w:rsidRPr="004131B1">
        <w:rPr>
          <w:rFonts w:ascii="Tahoma" w:hAnsi="Tahoma" w:cs="Tahoma"/>
          <w:sz w:val="20"/>
          <w:szCs w:val="20"/>
        </w:rPr>
        <w:t xml:space="preserve"> </w:t>
      </w:r>
      <w:r w:rsidR="006C1284">
        <w:rPr>
          <w:rFonts w:ascii="Tahoma" w:hAnsi="Tahoma" w:cs="Tahoma"/>
          <w:sz w:val="20"/>
          <w:szCs w:val="20"/>
        </w:rPr>
        <w:t>20</w:t>
      </w:r>
    </w:p>
    <w:p w:rsidR="00712E64" w:rsidRPr="004131B1" w:rsidRDefault="00712E64" w:rsidP="00712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>Umowę sporządzono w dwóch jednobrzmiących egzemplarzach, po jednym dla każdej ze stron.</w:t>
      </w:r>
    </w:p>
    <w:p w:rsidR="00712E64" w:rsidRPr="004131B1" w:rsidRDefault="00712E64" w:rsidP="00712E64">
      <w:pPr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</w:p>
    <w:p w:rsidR="00712E64" w:rsidRPr="004131B1" w:rsidRDefault="00712E64" w:rsidP="00712E64">
      <w:pPr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  <w:r w:rsidRPr="004131B1">
        <w:rPr>
          <w:rFonts w:ascii="Tahoma" w:hAnsi="Tahoma" w:cs="Tahoma"/>
          <w:sz w:val="20"/>
          <w:szCs w:val="20"/>
          <w:u w:val="single"/>
        </w:rPr>
        <w:t>Załączniki do umowy:</w:t>
      </w:r>
    </w:p>
    <w:p w:rsidR="00712E64" w:rsidRPr="004131B1" w:rsidRDefault="00712E64" w:rsidP="00712E64">
      <w:pPr>
        <w:spacing w:after="0" w:line="240" w:lineRule="auto"/>
        <w:rPr>
          <w:rFonts w:ascii="Tahoma" w:hAnsi="Tahoma" w:cs="Tahoma"/>
          <w:sz w:val="20"/>
          <w:szCs w:val="20"/>
          <w:u w:val="single"/>
        </w:rPr>
      </w:pPr>
    </w:p>
    <w:p w:rsidR="00712E64" w:rsidRPr="00AD361B" w:rsidRDefault="00712E64" w:rsidP="00712E64">
      <w:pPr>
        <w:pStyle w:val="Akapitzlist"/>
        <w:numPr>
          <w:ilvl w:val="4"/>
          <w:numId w:val="43"/>
        </w:numPr>
        <w:tabs>
          <w:tab w:val="clear" w:pos="3600"/>
          <w:tab w:val="num" w:pos="426"/>
        </w:tabs>
        <w:ind w:left="426" w:hanging="284"/>
        <w:rPr>
          <w:rFonts w:ascii="Tahoma" w:hAnsi="Tahoma" w:cs="Tahoma"/>
          <w:sz w:val="20"/>
          <w:szCs w:val="20"/>
        </w:rPr>
      </w:pPr>
      <w:r w:rsidRPr="00AD361B">
        <w:rPr>
          <w:rFonts w:ascii="Tahoma" w:hAnsi="Tahoma" w:cs="Tahoma"/>
          <w:sz w:val="20"/>
          <w:szCs w:val="20"/>
        </w:rPr>
        <w:t>Załącznik nr 1 – program ubezpieczenia mienia i odpowiedzialności Zamawiającego wraz z klauzulami dodatkowymi i wykazem ubezpieczonych.</w:t>
      </w:r>
    </w:p>
    <w:p w:rsidR="00712E64" w:rsidRPr="004131B1" w:rsidRDefault="00712E64" w:rsidP="00712E64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712E64" w:rsidRPr="004131B1" w:rsidRDefault="00712E64" w:rsidP="00712E64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712E64" w:rsidRPr="004131B1" w:rsidRDefault="00712E64" w:rsidP="00712E64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       </w:t>
      </w:r>
      <w:r w:rsidRPr="004131B1">
        <w:rPr>
          <w:rFonts w:ascii="Tahoma" w:hAnsi="Tahoma" w:cs="Tahoma"/>
          <w:sz w:val="20"/>
          <w:szCs w:val="20"/>
        </w:rPr>
        <w:tab/>
      </w:r>
      <w:r w:rsidRPr="004131B1">
        <w:rPr>
          <w:rFonts w:ascii="Tahoma" w:hAnsi="Tahoma" w:cs="Tahoma"/>
          <w:sz w:val="20"/>
          <w:szCs w:val="20"/>
        </w:rPr>
        <w:tab/>
      </w:r>
      <w:r w:rsidRPr="004131B1">
        <w:rPr>
          <w:rFonts w:ascii="Tahoma" w:hAnsi="Tahoma" w:cs="Tahoma"/>
          <w:sz w:val="20"/>
          <w:szCs w:val="20"/>
        </w:rPr>
        <w:tab/>
      </w:r>
      <w:r w:rsidRPr="004131B1">
        <w:rPr>
          <w:rFonts w:ascii="Tahoma" w:hAnsi="Tahoma" w:cs="Tahoma"/>
          <w:sz w:val="20"/>
          <w:szCs w:val="20"/>
        </w:rPr>
        <w:tab/>
      </w:r>
      <w:r w:rsidRPr="004131B1">
        <w:rPr>
          <w:rFonts w:ascii="Tahoma" w:hAnsi="Tahoma" w:cs="Tahoma"/>
          <w:sz w:val="20"/>
          <w:szCs w:val="20"/>
        </w:rPr>
        <w:tab/>
      </w:r>
      <w:r w:rsidRPr="004131B1">
        <w:rPr>
          <w:rFonts w:ascii="Tahoma" w:hAnsi="Tahoma" w:cs="Tahoma"/>
          <w:sz w:val="20"/>
          <w:szCs w:val="20"/>
        </w:rPr>
        <w:tab/>
      </w:r>
      <w:r w:rsidRPr="004131B1">
        <w:rPr>
          <w:rFonts w:ascii="Tahoma" w:hAnsi="Tahoma" w:cs="Tahoma"/>
          <w:sz w:val="20"/>
          <w:szCs w:val="20"/>
        </w:rPr>
        <w:tab/>
      </w:r>
      <w:r w:rsidRPr="004131B1">
        <w:rPr>
          <w:rFonts w:ascii="Tahoma" w:hAnsi="Tahoma" w:cs="Tahoma"/>
          <w:sz w:val="20"/>
          <w:szCs w:val="20"/>
        </w:rPr>
        <w:tab/>
        <w:t xml:space="preserve">                              ...................................................       </w:t>
      </w:r>
      <w:r w:rsidRPr="004131B1">
        <w:rPr>
          <w:rFonts w:ascii="Tahoma" w:hAnsi="Tahoma" w:cs="Tahoma"/>
          <w:sz w:val="20"/>
          <w:szCs w:val="20"/>
        </w:rPr>
        <w:tab/>
      </w:r>
      <w:r w:rsidRPr="004131B1">
        <w:rPr>
          <w:rFonts w:ascii="Tahoma" w:hAnsi="Tahoma" w:cs="Tahoma"/>
          <w:sz w:val="20"/>
          <w:szCs w:val="20"/>
        </w:rPr>
        <w:tab/>
      </w:r>
      <w:r w:rsidRPr="004131B1">
        <w:rPr>
          <w:rFonts w:ascii="Tahoma" w:hAnsi="Tahoma" w:cs="Tahoma"/>
          <w:sz w:val="20"/>
          <w:szCs w:val="20"/>
        </w:rPr>
        <w:tab/>
        <w:t xml:space="preserve">........................................................                             </w:t>
      </w:r>
    </w:p>
    <w:p w:rsidR="00712E64" w:rsidRPr="004131B1" w:rsidRDefault="00712E64" w:rsidP="00712E64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                   Wykonawca                                                              Zamawiający</w:t>
      </w:r>
    </w:p>
    <w:p w:rsidR="00712E64" w:rsidRDefault="00712E64" w:rsidP="00712E64">
      <w:pPr>
        <w:spacing w:after="0" w:line="240" w:lineRule="auto"/>
        <w:rPr>
          <w:rFonts w:ascii="Tahoma" w:hAnsi="Tahoma" w:cs="Tahoma"/>
          <w:sz w:val="20"/>
          <w:szCs w:val="20"/>
        </w:rPr>
        <w:sectPr w:rsidR="00712E64" w:rsidSect="002F7244">
          <w:pgSz w:w="11906" w:h="16838"/>
          <w:pgMar w:top="1077" w:right="907" w:bottom="1134" w:left="907" w:header="709" w:footer="709" w:gutter="0"/>
          <w:cols w:space="708"/>
          <w:titlePg/>
          <w:docGrid w:linePitch="360"/>
        </w:sectPr>
      </w:pPr>
    </w:p>
    <w:bookmarkEnd w:id="8"/>
    <w:p w:rsidR="00035D68" w:rsidRPr="004131B1" w:rsidRDefault="00035D68" w:rsidP="00035D68">
      <w:pPr>
        <w:pStyle w:val="Nagwek1"/>
        <w:pBdr>
          <w:top w:val="single" w:sz="4" w:space="1" w:color="auto"/>
          <w:bottom w:val="single" w:sz="4" w:space="1" w:color="auto"/>
        </w:pBdr>
        <w:shd w:val="clear" w:color="auto" w:fill="F3F3F3"/>
        <w:jc w:val="both"/>
        <w:rPr>
          <w:rFonts w:ascii="Tahoma" w:hAnsi="Tahoma"/>
          <w:bCs/>
          <w:sz w:val="20"/>
          <w:u w:val="none"/>
        </w:rPr>
      </w:pPr>
      <w:r w:rsidRPr="004131B1">
        <w:rPr>
          <w:rFonts w:ascii="Tahoma" w:hAnsi="Tahoma"/>
          <w:bCs/>
          <w:sz w:val="20"/>
          <w:u w:val="none"/>
        </w:rPr>
        <w:lastRenderedPageBreak/>
        <w:t xml:space="preserve">Załącznik Nr </w:t>
      </w:r>
      <w:r>
        <w:rPr>
          <w:rFonts w:ascii="Tahoma" w:hAnsi="Tahoma"/>
          <w:bCs/>
          <w:sz w:val="20"/>
          <w:u w:val="none"/>
        </w:rPr>
        <w:t>5</w:t>
      </w:r>
    </w:p>
    <w:p w:rsidR="00035D68" w:rsidRPr="004131B1" w:rsidRDefault="00035D68" w:rsidP="00035D68">
      <w:pPr>
        <w:ind w:left="5664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ab/>
      </w:r>
      <w:r w:rsidRPr="004131B1">
        <w:rPr>
          <w:rFonts w:ascii="Tahoma" w:hAnsi="Tahoma" w:cs="Tahoma"/>
          <w:sz w:val="20"/>
          <w:szCs w:val="20"/>
        </w:rPr>
        <w:tab/>
      </w:r>
      <w:r w:rsidRPr="004131B1">
        <w:rPr>
          <w:rFonts w:ascii="Tahoma" w:hAnsi="Tahoma" w:cs="Tahoma"/>
          <w:sz w:val="20"/>
          <w:szCs w:val="20"/>
        </w:rPr>
        <w:tab/>
      </w:r>
      <w:r w:rsidRPr="004131B1">
        <w:rPr>
          <w:rFonts w:ascii="Tahoma" w:hAnsi="Tahoma" w:cs="Tahoma"/>
          <w:sz w:val="20"/>
          <w:szCs w:val="20"/>
        </w:rPr>
        <w:tab/>
      </w:r>
    </w:p>
    <w:p w:rsidR="00035D68" w:rsidRPr="004131B1" w:rsidRDefault="00035D68" w:rsidP="00035D68">
      <w:pPr>
        <w:spacing w:after="0" w:line="240" w:lineRule="auto"/>
        <w:ind w:left="5400"/>
        <w:jc w:val="right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            </w:t>
      </w:r>
    </w:p>
    <w:p w:rsidR="00035D68" w:rsidRPr="004131B1" w:rsidRDefault="00035D68" w:rsidP="00035D68">
      <w:pPr>
        <w:spacing w:after="0" w:line="240" w:lineRule="auto"/>
        <w:ind w:left="5664"/>
        <w:rPr>
          <w:rFonts w:ascii="Tahoma" w:hAnsi="Tahoma" w:cs="Tahoma"/>
          <w:sz w:val="20"/>
          <w:szCs w:val="20"/>
        </w:rPr>
      </w:pPr>
    </w:p>
    <w:p w:rsidR="00035D68" w:rsidRPr="00B908B7" w:rsidRDefault="00035D68" w:rsidP="00035D68">
      <w:pPr>
        <w:spacing w:after="0" w:line="240" w:lineRule="auto"/>
        <w:ind w:left="5664"/>
        <w:jc w:val="right"/>
        <w:rPr>
          <w:rFonts w:ascii="Tahoma" w:hAnsi="Tahoma" w:cs="Tahoma"/>
          <w:sz w:val="20"/>
          <w:szCs w:val="20"/>
        </w:rPr>
      </w:pPr>
      <w:r w:rsidRPr="004131B1">
        <w:rPr>
          <w:rFonts w:ascii="Tahoma" w:hAnsi="Tahoma" w:cs="Tahoma"/>
          <w:sz w:val="20"/>
          <w:szCs w:val="20"/>
        </w:rPr>
        <w:t xml:space="preserve">                  </w:t>
      </w:r>
      <w:r w:rsidRPr="00B908B7">
        <w:rPr>
          <w:rFonts w:ascii="Tahoma" w:hAnsi="Tahoma" w:cs="Tahoma"/>
          <w:sz w:val="20"/>
          <w:szCs w:val="20"/>
        </w:rPr>
        <w:t>................................................</w:t>
      </w:r>
    </w:p>
    <w:p w:rsidR="00035D68" w:rsidRPr="00B908B7" w:rsidRDefault="00035D68" w:rsidP="00035D68">
      <w:pPr>
        <w:spacing w:after="0" w:line="240" w:lineRule="auto"/>
        <w:ind w:left="7088"/>
        <w:jc w:val="center"/>
        <w:rPr>
          <w:rFonts w:ascii="Tahoma" w:hAnsi="Tahoma" w:cs="Tahoma"/>
          <w:sz w:val="20"/>
          <w:szCs w:val="20"/>
        </w:rPr>
      </w:pPr>
      <w:r w:rsidRPr="00B908B7">
        <w:rPr>
          <w:rFonts w:ascii="Tahoma" w:hAnsi="Tahoma" w:cs="Tahoma"/>
          <w:sz w:val="20"/>
          <w:szCs w:val="20"/>
        </w:rPr>
        <w:t xml:space="preserve">    (miejscowość, data)</w:t>
      </w:r>
    </w:p>
    <w:p w:rsidR="00035D68" w:rsidRPr="00B908B7" w:rsidRDefault="00035D68" w:rsidP="00035D68">
      <w:pPr>
        <w:spacing w:after="0" w:line="240" w:lineRule="auto"/>
        <w:ind w:right="6803"/>
        <w:rPr>
          <w:rFonts w:ascii="Tahoma" w:hAnsi="Tahoma" w:cs="Tahoma"/>
          <w:sz w:val="20"/>
          <w:szCs w:val="20"/>
        </w:rPr>
      </w:pPr>
      <w:r w:rsidRPr="00B908B7">
        <w:rPr>
          <w:rFonts w:ascii="Tahoma" w:hAnsi="Tahoma" w:cs="Tahoma"/>
          <w:sz w:val="20"/>
          <w:szCs w:val="20"/>
        </w:rPr>
        <w:t xml:space="preserve">   ....................................................</w:t>
      </w:r>
    </w:p>
    <w:p w:rsidR="00035D68" w:rsidRPr="00B908B7" w:rsidRDefault="00035D68" w:rsidP="00035D68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B908B7">
        <w:rPr>
          <w:rFonts w:ascii="Tahoma" w:hAnsi="Tahoma" w:cs="Tahoma"/>
          <w:sz w:val="20"/>
          <w:szCs w:val="20"/>
        </w:rPr>
        <w:t xml:space="preserve"> Nazwa i adres Wykonawcy</w:t>
      </w:r>
    </w:p>
    <w:p w:rsidR="00035D68" w:rsidRPr="00B908B7" w:rsidRDefault="00035D68" w:rsidP="00035D68">
      <w:pPr>
        <w:spacing w:after="0" w:line="240" w:lineRule="auto"/>
        <w:ind w:right="6803"/>
        <w:jc w:val="center"/>
        <w:rPr>
          <w:rFonts w:ascii="Tahoma" w:hAnsi="Tahoma" w:cs="Tahoma"/>
          <w:sz w:val="20"/>
          <w:szCs w:val="20"/>
        </w:rPr>
      </w:pPr>
    </w:p>
    <w:p w:rsidR="00035D68" w:rsidRPr="00B908B7" w:rsidRDefault="00035D68" w:rsidP="00035D68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035D68" w:rsidRPr="00CB21D5" w:rsidRDefault="00035D68" w:rsidP="00035D68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035D68" w:rsidRPr="00CB21D5" w:rsidRDefault="00B07AF5" w:rsidP="00035D68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hAnsi="Tahoma" w:cs="Tahoma"/>
          <w:b/>
          <w:sz w:val="20"/>
          <w:szCs w:val="20"/>
        </w:rPr>
      </w:pPr>
      <w:r w:rsidRPr="00CB21D5">
        <w:rPr>
          <w:rFonts w:ascii="Tahoma" w:hAnsi="Tahoma" w:cs="Tahoma"/>
          <w:b/>
          <w:sz w:val="20"/>
          <w:szCs w:val="20"/>
        </w:rPr>
        <w:t>GMINA FROMBORK</w:t>
      </w:r>
    </w:p>
    <w:p w:rsidR="00B07AF5" w:rsidRPr="00CB21D5" w:rsidRDefault="00B07AF5" w:rsidP="00035D68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hAnsi="Tahoma" w:cs="Tahoma"/>
          <w:b/>
          <w:sz w:val="20"/>
          <w:szCs w:val="20"/>
        </w:rPr>
      </w:pPr>
      <w:r w:rsidRPr="00CB21D5">
        <w:rPr>
          <w:rFonts w:ascii="Tahoma" w:hAnsi="Tahoma" w:cs="Tahoma"/>
          <w:b/>
          <w:sz w:val="20"/>
          <w:szCs w:val="20"/>
        </w:rPr>
        <w:t>UL. MŁYNARSKA 5A</w:t>
      </w:r>
    </w:p>
    <w:p w:rsidR="00B07AF5" w:rsidRPr="00B908B7" w:rsidRDefault="00B07AF5" w:rsidP="00035D68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hAnsi="Tahoma" w:cs="Tahoma"/>
          <w:b/>
          <w:sz w:val="20"/>
          <w:szCs w:val="20"/>
        </w:rPr>
      </w:pPr>
      <w:r w:rsidRPr="00CB21D5">
        <w:rPr>
          <w:rFonts w:ascii="Tahoma" w:hAnsi="Tahoma" w:cs="Tahoma"/>
          <w:b/>
          <w:sz w:val="20"/>
          <w:szCs w:val="20"/>
        </w:rPr>
        <w:t>14-530 FROMBORK</w:t>
      </w:r>
    </w:p>
    <w:p w:rsidR="00035D68" w:rsidRPr="00B908B7" w:rsidRDefault="00035D68" w:rsidP="00035D68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hAnsi="Tahoma" w:cs="Tahoma"/>
          <w:b/>
          <w:sz w:val="20"/>
          <w:szCs w:val="20"/>
        </w:rPr>
      </w:pPr>
    </w:p>
    <w:p w:rsidR="00035D68" w:rsidRPr="00B908B7" w:rsidRDefault="00035D68" w:rsidP="00035D68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035D68" w:rsidRPr="00B908B7" w:rsidRDefault="00035D68" w:rsidP="00035D68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035D68" w:rsidRPr="00B908B7" w:rsidRDefault="00035D68" w:rsidP="00035D68">
      <w:pPr>
        <w:spacing w:after="0" w:line="240" w:lineRule="auto"/>
        <w:jc w:val="center"/>
        <w:rPr>
          <w:rFonts w:ascii="Tahoma" w:eastAsia="Lucida Sans Unicode" w:hAnsi="Tahoma" w:cs="Tahoma"/>
          <w:b/>
          <w:sz w:val="20"/>
          <w:szCs w:val="20"/>
          <w:lang w:eastAsia="ar-SA"/>
        </w:rPr>
      </w:pPr>
      <w:r w:rsidRPr="00B908B7">
        <w:rPr>
          <w:rFonts w:ascii="Tahoma" w:eastAsia="Lucida Sans Unicode" w:hAnsi="Tahoma" w:cs="Tahoma"/>
          <w:b/>
          <w:sz w:val="20"/>
          <w:szCs w:val="20"/>
          <w:lang w:eastAsia="ar-SA"/>
        </w:rPr>
        <w:t xml:space="preserve">WNIOSEK O UDOSTĘPNIENIE CZĘŚCI POUFNEJ </w:t>
      </w:r>
      <w:r>
        <w:rPr>
          <w:rFonts w:ascii="Tahoma" w:eastAsia="Lucida Sans Unicode" w:hAnsi="Tahoma" w:cs="Tahoma"/>
          <w:b/>
          <w:sz w:val="20"/>
          <w:szCs w:val="20"/>
          <w:lang w:eastAsia="ar-SA"/>
        </w:rPr>
        <w:t>SWZ</w:t>
      </w:r>
    </w:p>
    <w:p w:rsidR="00035D68" w:rsidRPr="00B908B7" w:rsidRDefault="00035D68" w:rsidP="00035D68">
      <w:pPr>
        <w:spacing w:after="0" w:line="240" w:lineRule="auto"/>
        <w:jc w:val="both"/>
        <w:rPr>
          <w:rFonts w:ascii="Tahoma" w:eastAsia="Lucida Sans Unicode" w:hAnsi="Tahoma" w:cs="Tahoma"/>
          <w:bCs/>
          <w:sz w:val="20"/>
          <w:szCs w:val="20"/>
          <w:lang w:eastAsia="ar-SA"/>
        </w:rPr>
      </w:pPr>
    </w:p>
    <w:p w:rsidR="00035D68" w:rsidRPr="00B908B7" w:rsidRDefault="00035D68" w:rsidP="00035D68">
      <w:pPr>
        <w:spacing w:after="0" w:line="240" w:lineRule="auto"/>
        <w:jc w:val="both"/>
        <w:rPr>
          <w:rFonts w:ascii="Tahoma" w:eastAsia="Arial Narrow" w:hAnsi="Tahoma" w:cs="Tahoma"/>
          <w:bCs/>
          <w:sz w:val="20"/>
          <w:szCs w:val="20"/>
        </w:rPr>
      </w:pPr>
      <w:r w:rsidRPr="00B908B7">
        <w:rPr>
          <w:rFonts w:ascii="Tahoma" w:eastAsia="Arial Narrow" w:hAnsi="Tahoma" w:cs="Tahoma"/>
          <w:bCs/>
          <w:sz w:val="20"/>
          <w:szCs w:val="20"/>
        </w:rPr>
        <w:t xml:space="preserve">Dotyczy: </w:t>
      </w:r>
    </w:p>
    <w:p w:rsidR="00035D68" w:rsidRPr="004131B1" w:rsidRDefault="00035D68" w:rsidP="00035D68">
      <w:pPr>
        <w:spacing w:after="0" w:line="240" w:lineRule="auto"/>
        <w:jc w:val="both"/>
        <w:rPr>
          <w:rFonts w:ascii="Tahoma" w:eastAsia="Arial Narrow" w:hAnsi="Tahoma" w:cs="Tahoma"/>
          <w:bCs/>
          <w:sz w:val="20"/>
          <w:szCs w:val="20"/>
        </w:rPr>
      </w:pPr>
      <w:r w:rsidRPr="004131B1">
        <w:rPr>
          <w:rFonts w:ascii="Tahoma" w:eastAsia="Arial Narrow" w:hAnsi="Tahoma" w:cs="Tahoma"/>
          <w:b/>
          <w:sz w:val="20"/>
          <w:szCs w:val="20"/>
        </w:rPr>
        <w:t>POSTĘPOWANIA O UDZIELENIE ZAMÓWIENIA PUBLICZNEGO NA UBEZPIECZENI</w:t>
      </w:r>
      <w:r w:rsidR="000B05F3">
        <w:rPr>
          <w:rFonts w:ascii="Tahoma" w:eastAsia="Arial Narrow" w:hAnsi="Tahoma" w:cs="Tahoma"/>
          <w:b/>
          <w:sz w:val="20"/>
          <w:szCs w:val="20"/>
        </w:rPr>
        <w:t>A MAJĄTKOWE</w:t>
      </w:r>
      <w:r w:rsidR="00B07AF5">
        <w:rPr>
          <w:rFonts w:ascii="Tahoma" w:eastAsia="Arial Narrow" w:hAnsi="Tahoma" w:cs="Tahoma"/>
          <w:b/>
          <w:sz w:val="20"/>
          <w:szCs w:val="20"/>
        </w:rPr>
        <w:t xml:space="preserve"> GMINY FROMBORK</w:t>
      </w:r>
    </w:p>
    <w:p w:rsidR="00035D68" w:rsidRPr="004131B1" w:rsidRDefault="00035D68" w:rsidP="00035D68">
      <w:pPr>
        <w:spacing w:after="0" w:line="240" w:lineRule="auto"/>
        <w:jc w:val="both"/>
        <w:rPr>
          <w:rFonts w:ascii="Tahoma" w:eastAsia="Lucida Sans Unicode" w:hAnsi="Tahoma" w:cs="Tahoma"/>
          <w:bCs/>
          <w:sz w:val="20"/>
          <w:szCs w:val="20"/>
          <w:highlight w:val="yellow"/>
          <w:lang w:eastAsia="ar-SA"/>
        </w:rPr>
      </w:pPr>
    </w:p>
    <w:p w:rsidR="00035D68" w:rsidRDefault="00035D68" w:rsidP="00035D68">
      <w:pPr>
        <w:spacing w:after="0" w:line="240" w:lineRule="auto"/>
        <w:jc w:val="both"/>
        <w:rPr>
          <w:rFonts w:ascii="Tahoma" w:eastAsia="Lucida Sans Unicode" w:hAnsi="Tahoma" w:cs="Tahoma"/>
          <w:bCs/>
          <w:sz w:val="20"/>
          <w:szCs w:val="20"/>
          <w:lang w:eastAsia="ar-SA"/>
        </w:rPr>
      </w:pPr>
      <w:r w:rsidRPr="00B07AF5">
        <w:rPr>
          <w:rFonts w:ascii="Tahoma" w:eastAsia="Lucida Sans Unicode" w:hAnsi="Tahoma" w:cs="Tahoma"/>
          <w:bCs/>
          <w:sz w:val="20"/>
          <w:szCs w:val="20"/>
          <w:lang w:eastAsia="ar-SA"/>
        </w:rPr>
        <w:t>Zwracam się z wnioskiem o udostępnienie załączników nr 6 i 7 stanowiących poufną część Specyfikacji Warunków Zamówienia.</w:t>
      </w:r>
    </w:p>
    <w:p w:rsidR="00B07AF5" w:rsidRPr="00B07AF5" w:rsidRDefault="00B07AF5" w:rsidP="00035D68">
      <w:pPr>
        <w:spacing w:after="0" w:line="240" w:lineRule="auto"/>
        <w:jc w:val="both"/>
        <w:rPr>
          <w:rFonts w:ascii="Tahoma" w:eastAsia="Lucida Sans Unicode" w:hAnsi="Tahoma" w:cs="Tahoma"/>
          <w:bCs/>
          <w:sz w:val="20"/>
          <w:szCs w:val="20"/>
          <w:lang w:eastAsia="ar-SA"/>
        </w:rPr>
      </w:pPr>
    </w:p>
    <w:p w:rsidR="00035D68" w:rsidRPr="00B908B7" w:rsidRDefault="00035D68" w:rsidP="00035D68">
      <w:pPr>
        <w:spacing w:after="0" w:line="240" w:lineRule="auto"/>
        <w:jc w:val="both"/>
        <w:rPr>
          <w:rFonts w:ascii="Tahoma" w:eastAsia="Lucida Sans Unicode" w:hAnsi="Tahoma" w:cs="Tahoma"/>
          <w:bCs/>
          <w:sz w:val="20"/>
          <w:szCs w:val="20"/>
          <w:lang w:eastAsia="ar-SA"/>
        </w:rPr>
      </w:pPr>
      <w:r w:rsidRPr="00B908B7">
        <w:rPr>
          <w:rFonts w:ascii="Tahoma" w:eastAsia="Lucida Sans Unicode" w:hAnsi="Tahoma" w:cs="Tahoma"/>
          <w:bCs/>
          <w:sz w:val="20"/>
          <w:szCs w:val="20"/>
          <w:lang w:eastAsia="ar-SA"/>
        </w:rPr>
        <w:t>Dokumentację proszę przesłać na adres e-mail: ………………………………</w:t>
      </w:r>
    </w:p>
    <w:p w:rsidR="00B07AF5" w:rsidRDefault="00B07AF5" w:rsidP="00035D68">
      <w:pPr>
        <w:spacing w:after="0" w:line="240" w:lineRule="auto"/>
        <w:jc w:val="both"/>
        <w:rPr>
          <w:rFonts w:ascii="Tahoma" w:eastAsia="Lucida Sans Unicode" w:hAnsi="Tahoma" w:cs="Tahoma"/>
          <w:bCs/>
          <w:sz w:val="20"/>
          <w:szCs w:val="20"/>
          <w:lang w:eastAsia="ar-SA"/>
        </w:rPr>
      </w:pPr>
    </w:p>
    <w:p w:rsidR="00035D68" w:rsidRPr="00B908B7" w:rsidRDefault="00035D68" w:rsidP="00035D68">
      <w:pPr>
        <w:spacing w:after="0" w:line="240" w:lineRule="auto"/>
        <w:jc w:val="both"/>
        <w:rPr>
          <w:rFonts w:ascii="Tahoma" w:eastAsia="Lucida Sans Unicode" w:hAnsi="Tahoma" w:cs="Tahoma"/>
          <w:bCs/>
          <w:sz w:val="20"/>
          <w:szCs w:val="20"/>
          <w:lang w:eastAsia="ar-SA"/>
        </w:rPr>
      </w:pPr>
      <w:r w:rsidRPr="00B908B7">
        <w:rPr>
          <w:rFonts w:ascii="Tahoma" w:eastAsia="Lucida Sans Unicode" w:hAnsi="Tahoma" w:cs="Tahoma"/>
          <w:bCs/>
          <w:sz w:val="20"/>
          <w:szCs w:val="20"/>
          <w:lang w:eastAsia="ar-SA"/>
        </w:rPr>
        <w:t>Jednocześnie zobowiązuję się do zachowania poufnego charakteru uzyskanych informacji służących przygotowaniu oferty ubezpieczenia.</w:t>
      </w:r>
    </w:p>
    <w:p w:rsidR="00035D68" w:rsidRPr="00B908B7" w:rsidRDefault="00035D68" w:rsidP="00035D68">
      <w:pPr>
        <w:spacing w:after="0" w:line="240" w:lineRule="auto"/>
        <w:rPr>
          <w:rFonts w:ascii="Tahoma" w:eastAsia="Lucida Sans Unicode" w:hAnsi="Tahoma" w:cs="Tahoma"/>
          <w:b/>
          <w:sz w:val="20"/>
          <w:szCs w:val="20"/>
          <w:lang w:eastAsia="ar-SA"/>
        </w:rPr>
      </w:pPr>
    </w:p>
    <w:p w:rsidR="00035D68" w:rsidRPr="00B908B7" w:rsidRDefault="00035D68" w:rsidP="00035D68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035D68" w:rsidRPr="00B908B7" w:rsidRDefault="00035D68" w:rsidP="00035D68">
      <w:pPr>
        <w:pStyle w:val="Tekstpodstawowy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035D68" w:rsidRPr="00B908B7" w:rsidRDefault="00035D68" w:rsidP="00035D68">
      <w:pPr>
        <w:pStyle w:val="Tekstpodstawowy"/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035D68" w:rsidRDefault="00035D68" w:rsidP="00035D68">
      <w:pPr>
        <w:spacing w:after="0" w:line="240" w:lineRule="auto"/>
        <w:ind w:right="567" w:firstLine="3969"/>
        <w:jc w:val="both"/>
        <w:rPr>
          <w:rFonts w:ascii="Tahoma" w:hAnsi="Tahoma" w:cs="Tahoma"/>
          <w:sz w:val="20"/>
          <w:szCs w:val="20"/>
        </w:rPr>
      </w:pPr>
      <w:r w:rsidRPr="00B908B7">
        <w:rPr>
          <w:rFonts w:ascii="Tahoma" w:hAnsi="Tahoma" w:cs="Tahoma"/>
          <w:sz w:val="20"/>
          <w:szCs w:val="20"/>
        </w:rPr>
        <w:t xml:space="preserve">               Podpisano:</w:t>
      </w:r>
    </w:p>
    <w:p w:rsidR="00B07AF5" w:rsidRDefault="00B07AF5" w:rsidP="00035D68">
      <w:pPr>
        <w:spacing w:after="0" w:line="240" w:lineRule="auto"/>
        <w:ind w:right="567" w:firstLine="3969"/>
        <w:jc w:val="both"/>
        <w:rPr>
          <w:rFonts w:ascii="Tahoma" w:hAnsi="Tahoma" w:cs="Tahoma"/>
          <w:sz w:val="20"/>
          <w:szCs w:val="20"/>
        </w:rPr>
      </w:pPr>
    </w:p>
    <w:p w:rsidR="00B07AF5" w:rsidRPr="00B908B7" w:rsidRDefault="00B07AF5" w:rsidP="00035D68">
      <w:pPr>
        <w:spacing w:after="0" w:line="240" w:lineRule="auto"/>
        <w:ind w:right="567" w:firstLine="3969"/>
        <w:jc w:val="both"/>
        <w:rPr>
          <w:rFonts w:ascii="Tahoma" w:hAnsi="Tahoma" w:cs="Tahoma"/>
          <w:sz w:val="20"/>
          <w:szCs w:val="20"/>
        </w:rPr>
      </w:pPr>
    </w:p>
    <w:p w:rsidR="00035D68" w:rsidRPr="00B908B7" w:rsidRDefault="00035D68" w:rsidP="00035D68">
      <w:pPr>
        <w:spacing w:after="0" w:line="240" w:lineRule="auto"/>
        <w:ind w:left="4963" w:right="567" w:firstLine="709"/>
        <w:jc w:val="both"/>
        <w:rPr>
          <w:rFonts w:ascii="Tahoma" w:hAnsi="Tahoma" w:cs="Tahoma"/>
          <w:sz w:val="20"/>
          <w:szCs w:val="20"/>
        </w:rPr>
      </w:pPr>
      <w:r w:rsidRPr="00B908B7">
        <w:rPr>
          <w:rFonts w:ascii="Tahoma" w:hAnsi="Tahoma" w:cs="Tahoma"/>
          <w:sz w:val="20"/>
          <w:szCs w:val="20"/>
        </w:rPr>
        <w:t>.........................................................</w:t>
      </w:r>
    </w:p>
    <w:p w:rsidR="00035D68" w:rsidRPr="00B908B7" w:rsidRDefault="00035D68" w:rsidP="00035D68">
      <w:pPr>
        <w:spacing w:after="0" w:line="240" w:lineRule="auto"/>
        <w:ind w:left="4963" w:firstLine="709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</w:t>
      </w:r>
      <w:r w:rsidR="000B05F3">
        <w:rPr>
          <w:rFonts w:ascii="Tahoma" w:hAnsi="Tahoma" w:cs="Tahoma"/>
          <w:sz w:val="20"/>
          <w:szCs w:val="20"/>
        </w:rPr>
        <w:t xml:space="preserve">    </w:t>
      </w:r>
      <w:r>
        <w:rPr>
          <w:rFonts w:ascii="Tahoma" w:hAnsi="Tahoma" w:cs="Tahoma"/>
          <w:sz w:val="20"/>
          <w:szCs w:val="20"/>
        </w:rPr>
        <w:t xml:space="preserve"> </w:t>
      </w:r>
      <w:r w:rsidRPr="00B908B7">
        <w:rPr>
          <w:rFonts w:ascii="Tahoma" w:hAnsi="Tahoma" w:cs="Tahoma"/>
          <w:sz w:val="20"/>
          <w:szCs w:val="20"/>
        </w:rPr>
        <w:t xml:space="preserve">(podpis osoby składającej </w:t>
      </w:r>
    </w:p>
    <w:p w:rsidR="00035D68" w:rsidRPr="004131B1" w:rsidRDefault="000B05F3" w:rsidP="00035D68">
      <w:pPr>
        <w:spacing w:after="0" w:line="240" w:lineRule="auto"/>
        <w:ind w:left="4963" w:firstLine="709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</w:t>
      </w:r>
      <w:r w:rsidR="00035D68" w:rsidRPr="00B908B7">
        <w:rPr>
          <w:rFonts w:ascii="Tahoma" w:hAnsi="Tahoma" w:cs="Tahoma"/>
          <w:sz w:val="20"/>
          <w:szCs w:val="20"/>
        </w:rPr>
        <w:t>wniosek w imieniu Wykonawcy)</w:t>
      </w:r>
    </w:p>
    <w:p w:rsidR="00035D68" w:rsidRDefault="00035D68" w:rsidP="00035D68">
      <w:pPr>
        <w:rPr>
          <w:rFonts w:ascii="Tahoma" w:hAnsi="Tahoma" w:cs="Tahoma"/>
        </w:rPr>
      </w:pPr>
    </w:p>
    <w:p w:rsidR="00035D68" w:rsidRDefault="00035D68" w:rsidP="00035D68">
      <w:pPr>
        <w:rPr>
          <w:rFonts w:ascii="Tahoma" w:hAnsi="Tahoma" w:cs="Tahoma"/>
        </w:rPr>
      </w:pPr>
    </w:p>
    <w:p w:rsidR="00035D68" w:rsidRDefault="00035D68" w:rsidP="00035D68">
      <w:pPr>
        <w:rPr>
          <w:rFonts w:ascii="Tahoma" w:hAnsi="Tahoma" w:cs="Tahoma"/>
        </w:rPr>
      </w:pPr>
    </w:p>
    <w:p w:rsidR="00035D68" w:rsidRDefault="00035D68" w:rsidP="00035D68">
      <w:pPr>
        <w:rPr>
          <w:rFonts w:ascii="Tahoma" w:hAnsi="Tahoma" w:cs="Tahoma"/>
        </w:rPr>
      </w:pPr>
    </w:p>
    <w:p w:rsidR="00035D68" w:rsidRDefault="00035D68" w:rsidP="00035D68">
      <w:pPr>
        <w:rPr>
          <w:rFonts w:ascii="Tahoma" w:hAnsi="Tahoma" w:cs="Tahoma"/>
        </w:rPr>
      </w:pPr>
    </w:p>
    <w:p w:rsidR="00035D68" w:rsidRDefault="00035D68" w:rsidP="00035D68">
      <w:pPr>
        <w:rPr>
          <w:rFonts w:ascii="Tahoma" w:hAnsi="Tahoma" w:cs="Tahoma"/>
        </w:rPr>
      </w:pPr>
    </w:p>
    <w:p w:rsidR="00035D68" w:rsidRDefault="00035D68" w:rsidP="00035D68">
      <w:pPr>
        <w:rPr>
          <w:rFonts w:ascii="Tahoma" w:hAnsi="Tahoma" w:cs="Tahoma"/>
        </w:rPr>
      </w:pPr>
    </w:p>
    <w:p w:rsidR="00035D68" w:rsidRDefault="00035D68" w:rsidP="00035D68">
      <w:pPr>
        <w:rPr>
          <w:rFonts w:ascii="Tahoma" w:hAnsi="Tahoma" w:cs="Tahoma"/>
        </w:rPr>
      </w:pPr>
    </w:p>
    <w:p w:rsidR="006B51A6" w:rsidRPr="00800471" w:rsidRDefault="006B51A6" w:rsidP="00035D68">
      <w:pPr>
        <w:spacing w:after="0" w:line="240" w:lineRule="auto"/>
        <w:jc w:val="both"/>
        <w:rPr>
          <w:rFonts w:ascii="Tahoma" w:hAnsi="Tahoma" w:cs="Tahoma"/>
          <w:sz w:val="20"/>
        </w:rPr>
      </w:pPr>
    </w:p>
    <w:sectPr w:rsidR="006B51A6" w:rsidRPr="00800471" w:rsidSect="00035D68">
      <w:headerReference w:type="even" r:id="rId17"/>
      <w:headerReference w:type="default" r:id="rId18"/>
      <w:headerReference w:type="first" r:id="rId19"/>
      <w:pgSz w:w="11907" w:h="16840"/>
      <w:pgMar w:top="1077" w:right="907" w:bottom="1134" w:left="907" w:header="709" w:footer="709" w:gutter="0"/>
      <w:paperSrc w:first="7" w:other="7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E38" w:rsidRDefault="00A94E38" w:rsidP="002F7244">
      <w:pPr>
        <w:spacing w:after="0" w:line="240" w:lineRule="auto"/>
      </w:pPr>
      <w:r>
        <w:separator/>
      </w:r>
    </w:p>
  </w:endnote>
  <w:endnote w:type="continuationSeparator" w:id="0">
    <w:p w:rsidR="00A94E38" w:rsidRDefault="00A94E38" w:rsidP="002F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Next Cyr Medium">
    <w:altName w:val="Calibri"/>
    <w:charset w:val="EE"/>
    <w:family w:val="swiss"/>
    <w:pitch w:val="variable"/>
    <w:sig w:usb0="0000020F" w:usb1="00000000" w:usb2="00000000" w:usb3="00000000" w:csb0="00000097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E38" w:rsidRDefault="00A94E38" w:rsidP="002F7244">
      <w:pPr>
        <w:spacing w:after="0" w:line="240" w:lineRule="auto"/>
      </w:pPr>
      <w:r>
        <w:separator/>
      </w:r>
    </w:p>
  </w:footnote>
  <w:footnote w:type="continuationSeparator" w:id="0">
    <w:p w:rsidR="00A94E38" w:rsidRDefault="00A94E38" w:rsidP="002F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B96" w:rsidRDefault="006E2AB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B04B9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04B96" w:rsidRDefault="00B04B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ahoma" w:hAnsi="Tahoma" w:cs="Tahoma"/>
        <w:sz w:val="18"/>
        <w:szCs w:val="18"/>
      </w:rPr>
      <w:id w:val="-789738321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="00B04B96" w:rsidRPr="00807EE1" w:rsidRDefault="00B04B96">
        <w:pPr>
          <w:pStyle w:val="Nagwek"/>
          <w:jc w:val="right"/>
          <w:rPr>
            <w:rFonts w:ascii="Arial" w:hAnsi="Arial" w:cs="Arial"/>
            <w:sz w:val="18"/>
            <w:szCs w:val="18"/>
          </w:rPr>
        </w:pPr>
        <w:r w:rsidRPr="00807EE1">
          <w:rPr>
            <w:rFonts w:ascii="Tahoma" w:hAnsi="Tahoma" w:cs="Tahoma"/>
            <w:noProof/>
            <w:sz w:val="18"/>
            <w:szCs w:val="18"/>
            <w:lang w:eastAsia="pl-PL"/>
          </w:rPr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column">
                <wp:posOffset>57150</wp:posOffset>
              </wp:positionH>
              <wp:positionV relativeFrom="paragraph">
                <wp:posOffset>-219075</wp:posOffset>
              </wp:positionV>
              <wp:extent cx="1609725" cy="370205"/>
              <wp:effectExtent l="0" t="0" r="9525" b="0"/>
              <wp:wrapNone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09725" cy="3702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Pr="00807EE1">
          <w:rPr>
            <w:rFonts w:ascii="Tahoma" w:hAnsi="Tahoma" w:cs="Tahoma"/>
            <w:sz w:val="18"/>
            <w:szCs w:val="18"/>
          </w:rPr>
          <w:t xml:space="preserve">Strona </w: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begin"/>
        </w:r>
        <w:r w:rsidRPr="00807EE1">
          <w:rPr>
            <w:rFonts w:ascii="Tahoma" w:hAnsi="Tahoma" w:cs="Tahoma"/>
            <w:b/>
            <w:bCs/>
            <w:sz w:val="18"/>
            <w:szCs w:val="18"/>
          </w:rPr>
          <w:instrText>PAGE</w:instrTex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separate"/>
        </w:r>
        <w:r w:rsidR="00880CE6">
          <w:rPr>
            <w:rFonts w:ascii="Tahoma" w:hAnsi="Tahoma" w:cs="Tahoma"/>
            <w:b/>
            <w:bCs/>
            <w:noProof/>
            <w:sz w:val="18"/>
            <w:szCs w:val="18"/>
          </w:rPr>
          <w:t>2</w: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end"/>
        </w:r>
        <w:r w:rsidRPr="00807EE1">
          <w:rPr>
            <w:rFonts w:ascii="Tahoma" w:hAnsi="Tahoma" w:cs="Tahoma"/>
            <w:sz w:val="18"/>
            <w:szCs w:val="18"/>
          </w:rPr>
          <w:t xml:space="preserve"> z </w: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begin"/>
        </w:r>
        <w:r w:rsidRPr="00807EE1">
          <w:rPr>
            <w:rFonts w:ascii="Tahoma" w:hAnsi="Tahoma" w:cs="Tahoma"/>
            <w:b/>
            <w:bCs/>
            <w:sz w:val="18"/>
            <w:szCs w:val="18"/>
          </w:rPr>
          <w:instrText>NUMPAGES</w:instrTex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separate"/>
        </w:r>
        <w:r w:rsidR="00880CE6">
          <w:rPr>
            <w:rFonts w:ascii="Tahoma" w:hAnsi="Tahoma" w:cs="Tahoma"/>
            <w:b/>
            <w:bCs/>
            <w:noProof/>
            <w:sz w:val="18"/>
            <w:szCs w:val="18"/>
          </w:rPr>
          <w:t>15</w: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end"/>
        </w:r>
      </w:p>
    </w:sdtContent>
  </w:sdt>
  <w:p w:rsidR="00B04B96" w:rsidRDefault="006E2AB4">
    <w:pPr>
      <w:pStyle w:val="Nagwek"/>
    </w:pPr>
    <w:r w:rsidRPr="006E2AB4">
      <w:rPr>
        <w:rFonts w:ascii="Verdana" w:hAnsi="Verdana"/>
        <w:noProof/>
        <w:sz w:val="15"/>
        <w:szCs w:val="15"/>
      </w:rPr>
      <w:pict>
        <v:rect id="_x0000_i1025" style="width:481.85pt;height:1pt" o:hralign="center" o:hrstd="t" o:hr="t" fillcolor="#aca899" stroked="f"/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B96" w:rsidRDefault="00B04B96">
    <w:pPr>
      <w:pStyle w:val="Nagwek"/>
      <w:rPr>
        <w:rFonts w:ascii="Verdana" w:hAnsi="Verdana"/>
        <w:noProof/>
        <w:sz w:val="15"/>
        <w:szCs w:val="15"/>
      </w:rPr>
    </w:pPr>
    <w:r w:rsidRPr="00807EE1">
      <w:rPr>
        <w:rFonts w:ascii="Tahoma" w:hAnsi="Tahoma" w:cs="Tahoma"/>
        <w:noProof/>
        <w:sz w:val="18"/>
        <w:szCs w:val="18"/>
        <w:lang w:eastAsia="pl-PL"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-94615</wp:posOffset>
          </wp:positionV>
          <wp:extent cx="1609725" cy="370205"/>
          <wp:effectExtent l="0" t="0" r="9525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370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04B96" w:rsidRPr="003A4B19" w:rsidRDefault="00B04B96" w:rsidP="00712E64">
    <w:pPr>
      <w:pStyle w:val="Nagwek"/>
      <w:jc w:val="right"/>
      <w:rPr>
        <w:rFonts w:ascii="Arial" w:hAnsi="Arial" w:cs="Arial"/>
        <w:sz w:val="18"/>
        <w:szCs w:val="18"/>
      </w:rPr>
    </w:pPr>
    <w:r>
      <w:rPr>
        <w:rFonts w:ascii="Verdana" w:hAnsi="Verdana"/>
        <w:noProof/>
        <w:sz w:val="15"/>
        <w:szCs w:val="15"/>
      </w:rPr>
      <w:tab/>
    </w:r>
    <w:sdt>
      <w:sdtPr>
        <w:rPr>
          <w:rFonts w:ascii="Tahoma" w:hAnsi="Tahoma" w:cs="Tahoma"/>
          <w:sz w:val="18"/>
          <w:szCs w:val="18"/>
        </w:rPr>
        <w:id w:val="-1331599937"/>
        <w:docPartObj>
          <w:docPartGallery w:val="Page Numbers (Top of Page)"/>
          <w:docPartUnique/>
        </w:docPartObj>
      </w:sdtPr>
      <w:sdtEndPr>
        <w:rPr>
          <w:rFonts w:ascii="Arial" w:hAnsi="Arial" w:cs="Arial"/>
        </w:rPr>
      </w:sdtEndPr>
      <w:sdtContent>
        <w:r w:rsidRPr="00807EE1">
          <w:rPr>
            <w:rFonts w:ascii="Tahoma" w:hAnsi="Tahoma" w:cs="Tahoma"/>
            <w:sz w:val="18"/>
            <w:szCs w:val="18"/>
          </w:rPr>
          <w:t xml:space="preserve">Strona </w: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begin"/>
        </w:r>
        <w:r w:rsidRPr="00807EE1">
          <w:rPr>
            <w:rFonts w:ascii="Tahoma" w:hAnsi="Tahoma" w:cs="Tahoma"/>
            <w:b/>
            <w:bCs/>
            <w:sz w:val="18"/>
            <w:szCs w:val="18"/>
          </w:rPr>
          <w:instrText>PAGE</w:instrTex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separate"/>
        </w:r>
        <w:r w:rsidR="00880CE6">
          <w:rPr>
            <w:rFonts w:ascii="Tahoma" w:hAnsi="Tahoma" w:cs="Tahoma"/>
            <w:b/>
            <w:bCs/>
            <w:noProof/>
            <w:sz w:val="18"/>
            <w:szCs w:val="18"/>
          </w:rPr>
          <w:t>1</w: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end"/>
        </w:r>
        <w:r w:rsidRPr="00807EE1">
          <w:rPr>
            <w:rFonts w:ascii="Tahoma" w:hAnsi="Tahoma" w:cs="Tahoma"/>
            <w:sz w:val="18"/>
            <w:szCs w:val="18"/>
          </w:rPr>
          <w:t xml:space="preserve"> z </w: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begin"/>
        </w:r>
        <w:r w:rsidRPr="00807EE1">
          <w:rPr>
            <w:rFonts w:ascii="Tahoma" w:hAnsi="Tahoma" w:cs="Tahoma"/>
            <w:b/>
            <w:bCs/>
            <w:sz w:val="18"/>
            <w:szCs w:val="18"/>
          </w:rPr>
          <w:instrText>NUMPAGES</w:instrTex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separate"/>
        </w:r>
        <w:r w:rsidR="00880CE6">
          <w:rPr>
            <w:rFonts w:ascii="Tahoma" w:hAnsi="Tahoma" w:cs="Tahoma"/>
            <w:b/>
            <w:bCs/>
            <w:noProof/>
            <w:sz w:val="18"/>
            <w:szCs w:val="18"/>
          </w:rPr>
          <w:t>16</w: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end"/>
        </w:r>
      </w:sdtContent>
    </w:sdt>
  </w:p>
  <w:p w:rsidR="00B04B96" w:rsidRPr="00807EE1" w:rsidRDefault="006E2AB4">
    <w:pPr>
      <w:pStyle w:val="Nagwek"/>
      <w:rPr>
        <w:rFonts w:ascii="Verdana" w:hAnsi="Verdana"/>
        <w:noProof/>
        <w:sz w:val="15"/>
        <w:szCs w:val="15"/>
      </w:rPr>
    </w:pPr>
    <w:r w:rsidRPr="006E2AB4">
      <w:rPr>
        <w:rFonts w:ascii="Verdana" w:hAnsi="Verdana"/>
        <w:noProof/>
        <w:sz w:val="15"/>
        <w:szCs w:val="15"/>
      </w:rPr>
      <w:pict>
        <v:rect id="_x0000_i1026" style="width:481.85pt;height:1pt" o:hralign="center" o:hrstd="t" o:hr="t" fillcolor="#aca899" stroked="f"/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B96" w:rsidRDefault="006E2AB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B04B9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04B96" w:rsidRDefault="00B04B96">
    <w:pPr>
      <w:pStyle w:val="Nagwek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ahoma" w:hAnsi="Tahoma" w:cs="Tahoma"/>
        <w:sz w:val="18"/>
        <w:szCs w:val="18"/>
      </w:rPr>
      <w:id w:val="1982644349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="00B04B96" w:rsidRPr="00807EE1" w:rsidRDefault="00B04B96">
        <w:pPr>
          <w:pStyle w:val="Nagwek"/>
          <w:jc w:val="right"/>
          <w:rPr>
            <w:rFonts w:ascii="Arial" w:hAnsi="Arial" w:cs="Arial"/>
            <w:sz w:val="18"/>
            <w:szCs w:val="18"/>
          </w:rPr>
        </w:pPr>
        <w:r w:rsidRPr="00807EE1">
          <w:rPr>
            <w:rFonts w:ascii="Tahoma" w:hAnsi="Tahoma" w:cs="Tahoma"/>
            <w:noProof/>
            <w:sz w:val="18"/>
            <w:szCs w:val="18"/>
            <w:lang w:eastAsia="pl-PL"/>
          </w:rPr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19050</wp:posOffset>
              </wp:positionH>
              <wp:positionV relativeFrom="paragraph">
                <wp:posOffset>-226695</wp:posOffset>
              </wp:positionV>
              <wp:extent cx="1609725" cy="370205"/>
              <wp:effectExtent l="0" t="0" r="9525" b="0"/>
              <wp:wrapNone/>
              <wp:docPr id="7" name="Obraz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09725" cy="3702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Pr="00807EE1">
          <w:rPr>
            <w:rFonts w:ascii="Tahoma" w:hAnsi="Tahoma" w:cs="Tahoma"/>
            <w:sz w:val="18"/>
            <w:szCs w:val="18"/>
          </w:rPr>
          <w:t xml:space="preserve">Strona </w: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begin"/>
        </w:r>
        <w:r w:rsidRPr="00807EE1">
          <w:rPr>
            <w:rFonts w:ascii="Tahoma" w:hAnsi="Tahoma" w:cs="Tahoma"/>
            <w:b/>
            <w:bCs/>
            <w:sz w:val="18"/>
            <w:szCs w:val="18"/>
          </w:rPr>
          <w:instrText>PAGE</w:instrTex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separate"/>
        </w:r>
        <w:r w:rsidR="00880CE6">
          <w:rPr>
            <w:rFonts w:ascii="Tahoma" w:hAnsi="Tahoma" w:cs="Tahoma"/>
            <w:b/>
            <w:bCs/>
            <w:noProof/>
            <w:sz w:val="18"/>
            <w:szCs w:val="18"/>
          </w:rPr>
          <w:t>14</w: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end"/>
        </w:r>
        <w:r w:rsidRPr="00807EE1">
          <w:rPr>
            <w:rFonts w:ascii="Tahoma" w:hAnsi="Tahoma" w:cs="Tahoma"/>
            <w:sz w:val="18"/>
            <w:szCs w:val="18"/>
          </w:rPr>
          <w:t xml:space="preserve"> z </w: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begin"/>
        </w:r>
        <w:r w:rsidRPr="00807EE1">
          <w:rPr>
            <w:rFonts w:ascii="Tahoma" w:hAnsi="Tahoma" w:cs="Tahoma"/>
            <w:b/>
            <w:bCs/>
            <w:sz w:val="18"/>
            <w:szCs w:val="18"/>
          </w:rPr>
          <w:instrText>NUMPAGES</w:instrTex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separate"/>
        </w:r>
        <w:r w:rsidR="00880CE6">
          <w:rPr>
            <w:rFonts w:ascii="Tahoma" w:hAnsi="Tahoma" w:cs="Tahoma"/>
            <w:b/>
            <w:bCs/>
            <w:noProof/>
            <w:sz w:val="18"/>
            <w:szCs w:val="18"/>
          </w:rPr>
          <w:t>16</w: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end"/>
        </w:r>
      </w:p>
    </w:sdtContent>
  </w:sdt>
  <w:p w:rsidR="00B04B96" w:rsidRDefault="006E2AB4">
    <w:pPr>
      <w:pStyle w:val="Nagwek"/>
    </w:pPr>
    <w:r w:rsidRPr="006E2AB4">
      <w:rPr>
        <w:rFonts w:ascii="Verdana" w:hAnsi="Verdana"/>
        <w:noProof/>
        <w:sz w:val="15"/>
        <w:szCs w:val="15"/>
      </w:rPr>
      <w:pict>
        <v:rect id="_x0000_i1027" style="width:481.85pt;height:1pt" o:hralign="center" o:hrstd="t" o:hr="t" fillcolor="#aca899" stroked="f"/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B96" w:rsidRDefault="00B04B96">
    <w:pPr>
      <w:pStyle w:val="Nagwek"/>
      <w:rPr>
        <w:rFonts w:ascii="Verdana" w:hAnsi="Verdana"/>
        <w:noProof/>
        <w:sz w:val="15"/>
        <w:szCs w:val="15"/>
      </w:rPr>
    </w:pPr>
    <w:r w:rsidRPr="00807EE1">
      <w:rPr>
        <w:rFonts w:ascii="Tahoma" w:hAnsi="Tahoma" w:cs="Tahoma"/>
        <w:noProof/>
        <w:sz w:val="18"/>
        <w:szCs w:val="18"/>
        <w:lang w:eastAsia="pl-PL"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-94615</wp:posOffset>
          </wp:positionV>
          <wp:extent cx="1609725" cy="370205"/>
          <wp:effectExtent l="0" t="0" r="9525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370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sdt>
    <w:sdtPr>
      <w:id w:val="809670570"/>
      <w:docPartObj>
        <w:docPartGallery w:val="Page Numbers (Top of Page)"/>
        <w:docPartUnique/>
      </w:docPartObj>
    </w:sdtPr>
    <w:sdtContent>
      <w:p w:rsidR="00B04B96" w:rsidRPr="005D7786" w:rsidRDefault="00B04B96" w:rsidP="00712E64">
        <w:pPr>
          <w:pStyle w:val="Nagwek"/>
          <w:jc w:val="right"/>
        </w:pPr>
        <w:r>
          <w:t xml:space="preserve">Strona </w:t>
        </w:r>
        <w:r w:rsidR="006E2AB4"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 w:rsidR="006E2AB4">
          <w:rPr>
            <w:b/>
            <w:bCs/>
            <w:sz w:val="24"/>
            <w:szCs w:val="24"/>
          </w:rPr>
          <w:fldChar w:fldCharType="separate"/>
        </w:r>
        <w:r w:rsidR="00880CE6">
          <w:rPr>
            <w:b/>
            <w:bCs/>
            <w:noProof/>
          </w:rPr>
          <w:t>9</w:t>
        </w:r>
        <w:r w:rsidR="006E2AB4">
          <w:rPr>
            <w:b/>
            <w:bCs/>
            <w:sz w:val="24"/>
            <w:szCs w:val="24"/>
          </w:rPr>
          <w:fldChar w:fldCharType="end"/>
        </w:r>
        <w:r>
          <w:t xml:space="preserve"> z </w:t>
        </w:r>
        <w:r w:rsidR="006E2AB4"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 w:rsidR="006E2AB4">
          <w:rPr>
            <w:b/>
            <w:bCs/>
            <w:sz w:val="24"/>
            <w:szCs w:val="24"/>
          </w:rPr>
          <w:fldChar w:fldCharType="separate"/>
        </w:r>
        <w:r w:rsidR="00880CE6">
          <w:rPr>
            <w:b/>
            <w:bCs/>
            <w:noProof/>
          </w:rPr>
          <w:t>16</w:t>
        </w:r>
        <w:r w:rsidR="006E2AB4">
          <w:rPr>
            <w:b/>
            <w:bCs/>
            <w:sz w:val="24"/>
            <w:szCs w:val="24"/>
          </w:rPr>
          <w:fldChar w:fldCharType="end"/>
        </w:r>
      </w:p>
    </w:sdtContent>
  </w:sdt>
  <w:p w:rsidR="00B04B96" w:rsidRPr="00807EE1" w:rsidRDefault="006E2AB4">
    <w:pPr>
      <w:pStyle w:val="Nagwek"/>
      <w:rPr>
        <w:rFonts w:ascii="Verdana" w:hAnsi="Verdana"/>
        <w:noProof/>
        <w:sz w:val="15"/>
        <w:szCs w:val="15"/>
      </w:rPr>
    </w:pPr>
    <w:r w:rsidRPr="006E2AB4">
      <w:rPr>
        <w:rFonts w:ascii="Verdana" w:hAnsi="Verdana"/>
        <w:noProof/>
        <w:sz w:val="15"/>
        <w:szCs w:val="15"/>
      </w:rPr>
      <w:pict>
        <v:rect id="_x0000_i1028" style="width:481.85pt;height:1pt" o:hralign="center" o:hrstd="t" o:hr="t" fillcolor="#aca899" stroked="f"/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B96" w:rsidRDefault="006E2AB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B04B9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04B96" w:rsidRDefault="00B04B96">
    <w:pPr>
      <w:pStyle w:val="Nagwek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ahoma" w:hAnsi="Tahoma" w:cs="Tahoma"/>
        <w:sz w:val="18"/>
        <w:szCs w:val="18"/>
      </w:rPr>
      <w:id w:val="1658802168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="00B04B96" w:rsidRPr="00807EE1" w:rsidRDefault="00B04B96">
        <w:pPr>
          <w:pStyle w:val="Nagwek"/>
          <w:jc w:val="right"/>
          <w:rPr>
            <w:rFonts w:ascii="Arial" w:hAnsi="Arial" w:cs="Arial"/>
            <w:sz w:val="18"/>
            <w:szCs w:val="18"/>
          </w:rPr>
        </w:pPr>
        <w:r w:rsidRPr="00807EE1">
          <w:rPr>
            <w:rFonts w:ascii="Tahoma" w:hAnsi="Tahoma" w:cs="Tahoma"/>
            <w:noProof/>
            <w:sz w:val="18"/>
            <w:szCs w:val="18"/>
            <w:lang w:eastAsia="pl-PL"/>
          </w:rPr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19050</wp:posOffset>
              </wp:positionH>
              <wp:positionV relativeFrom="paragraph">
                <wp:posOffset>-142875</wp:posOffset>
              </wp:positionV>
              <wp:extent cx="1609725" cy="370205"/>
              <wp:effectExtent l="0" t="0" r="9525" b="0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09725" cy="3702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Pr="00807EE1">
          <w:rPr>
            <w:rFonts w:ascii="Tahoma" w:hAnsi="Tahoma" w:cs="Tahoma"/>
            <w:sz w:val="18"/>
            <w:szCs w:val="18"/>
          </w:rPr>
          <w:t xml:space="preserve">Strona </w: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begin"/>
        </w:r>
        <w:r w:rsidRPr="00807EE1">
          <w:rPr>
            <w:rFonts w:ascii="Tahoma" w:hAnsi="Tahoma" w:cs="Tahoma"/>
            <w:b/>
            <w:bCs/>
            <w:sz w:val="18"/>
            <w:szCs w:val="18"/>
          </w:rPr>
          <w:instrText>PAGE</w:instrTex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separate"/>
        </w:r>
        <w:r>
          <w:rPr>
            <w:rFonts w:ascii="Tahoma" w:hAnsi="Tahoma" w:cs="Tahoma"/>
            <w:b/>
            <w:bCs/>
            <w:noProof/>
            <w:sz w:val="18"/>
            <w:szCs w:val="18"/>
          </w:rPr>
          <w:t>36</w: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end"/>
        </w:r>
        <w:r w:rsidRPr="00807EE1">
          <w:rPr>
            <w:rFonts w:ascii="Tahoma" w:hAnsi="Tahoma" w:cs="Tahoma"/>
            <w:sz w:val="18"/>
            <w:szCs w:val="18"/>
          </w:rPr>
          <w:t xml:space="preserve"> z </w: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begin"/>
        </w:r>
        <w:r w:rsidRPr="00807EE1">
          <w:rPr>
            <w:rFonts w:ascii="Tahoma" w:hAnsi="Tahoma" w:cs="Tahoma"/>
            <w:b/>
            <w:bCs/>
            <w:sz w:val="18"/>
            <w:szCs w:val="18"/>
          </w:rPr>
          <w:instrText>NUMPAGES</w:instrTex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separate"/>
        </w:r>
        <w:r>
          <w:rPr>
            <w:rFonts w:ascii="Tahoma" w:hAnsi="Tahoma" w:cs="Tahoma"/>
            <w:b/>
            <w:bCs/>
            <w:noProof/>
            <w:sz w:val="18"/>
            <w:szCs w:val="18"/>
          </w:rPr>
          <w:t>88</w:t>
        </w:r>
        <w:r w:rsidR="006E2AB4" w:rsidRPr="00807EE1">
          <w:rPr>
            <w:rFonts w:ascii="Tahoma" w:hAnsi="Tahoma" w:cs="Tahoma"/>
            <w:b/>
            <w:bCs/>
            <w:sz w:val="18"/>
            <w:szCs w:val="18"/>
          </w:rPr>
          <w:fldChar w:fldCharType="end"/>
        </w:r>
      </w:p>
    </w:sdtContent>
  </w:sdt>
  <w:p w:rsidR="00B04B96" w:rsidRDefault="006E2AB4">
    <w:pPr>
      <w:pStyle w:val="Nagwek"/>
    </w:pPr>
    <w:r w:rsidRPr="006E2AB4">
      <w:rPr>
        <w:rFonts w:ascii="Verdana" w:hAnsi="Verdana"/>
        <w:noProof/>
        <w:sz w:val="15"/>
        <w:szCs w:val="15"/>
      </w:rPr>
      <w:pict>
        <v:rect id="_x0000_i1029" style="width:481.85pt;height:1pt" o:hralign="center" o:hrstd="t" o:hr="t" fillcolor="#aca899" stroked="f"/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B96" w:rsidRDefault="00B04B96">
    <w:pPr>
      <w:pStyle w:val="Nagwek"/>
      <w:rPr>
        <w:rFonts w:ascii="Verdana" w:hAnsi="Verdana"/>
        <w:noProof/>
        <w:sz w:val="15"/>
        <w:szCs w:val="15"/>
      </w:rPr>
    </w:pPr>
    <w:r w:rsidRPr="00807EE1">
      <w:rPr>
        <w:rFonts w:ascii="Tahoma" w:hAnsi="Tahoma" w:cs="Tahoma"/>
        <w:noProof/>
        <w:sz w:val="18"/>
        <w:szCs w:val="18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-94615</wp:posOffset>
          </wp:positionV>
          <wp:extent cx="1609725" cy="370205"/>
          <wp:effectExtent l="0" t="0" r="9525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370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04B96" w:rsidRDefault="00B04B96">
    <w:pPr>
      <w:pStyle w:val="Nagwek"/>
      <w:rPr>
        <w:rFonts w:ascii="Verdana" w:hAnsi="Verdana"/>
        <w:noProof/>
        <w:sz w:val="15"/>
        <w:szCs w:val="15"/>
      </w:rPr>
    </w:pPr>
  </w:p>
  <w:p w:rsidR="00B04B96" w:rsidRPr="00807EE1" w:rsidRDefault="006E2AB4">
    <w:pPr>
      <w:pStyle w:val="Nagwek"/>
      <w:rPr>
        <w:rFonts w:ascii="Verdana" w:hAnsi="Verdana"/>
        <w:noProof/>
        <w:sz w:val="15"/>
        <w:szCs w:val="15"/>
      </w:rPr>
    </w:pPr>
    <w:r w:rsidRPr="006E2AB4">
      <w:rPr>
        <w:rFonts w:ascii="Verdana" w:hAnsi="Verdana"/>
        <w:noProof/>
        <w:sz w:val="15"/>
        <w:szCs w:val="15"/>
      </w:rPr>
      <w:pict>
        <v:rect id="_x0000_i1030" style="width:481.85pt;height:1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89C6CF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4"/>
    <w:multiLevelType w:val="singleLevel"/>
    <w:tmpl w:val="84E020FE"/>
    <w:name w:val="WW8Num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ahoma" w:eastAsiaTheme="minorHAnsi" w:hAnsi="Tahoma" w:cs="Tahoma"/>
        <w:color w:val="auto"/>
      </w:rPr>
    </w:lvl>
  </w:abstractNum>
  <w:abstractNum w:abstractNumId="2">
    <w:nsid w:val="00000005"/>
    <w:multiLevelType w:val="multilevel"/>
    <w:tmpl w:val="AB740FDC"/>
    <w:lvl w:ilvl="0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13"/>
    <w:multiLevelType w:val="multilevel"/>
    <w:tmpl w:val="00000013"/>
    <w:name w:val="WW8Num1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A44498"/>
    <w:multiLevelType w:val="hybridMultilevel"/>
    <w:tmpl w:val="A3CEC0A2"/>
    <w:lvl w:ilvl="0" w:tplc="843429EA">
      <w:start w:val="1"/>
      <w:numFmt w:val="decimal"/>
      <w:lvlText w:val="%1)"/>
      <w:lvlJc w:val="left"/>
      <w:pPr>
        <w:ind w:left="720" w:hanging="360"/>
      </w:pPr>
      <w:rPr>
        <w:rFonts w:ascii="Avenir Next Cyr Medium" w:hAnsi="Avenir Next Cyr Medium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2"/>
        <w:szCs w:val="24"/>
      </w:rPr>
    </w:lvl>
    <w:lvl w:ilvl="1" w:tplc="6652B0FE">
      <w:start w:val="1"/>
      <w:numFmt w:val="decimal"/>
      <w:lvlText w:val="%2)"/>
      <w:lvlJc w:val="left"/>
      <w:pPr>
        <w:ind w:left="144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2" w:tplc="B832DAC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1E855B4"/>
    <w:multiLevelType w:val="multilevel"/>
    <w:tmpl w:val="6994BBB0"/>
    <w:lvl w:ilvl="0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>
    <w:nsid w:val="039A486E"/>
    <w:multiLevelType w:val="hybridMultilevel"/>
    <w:tmpl w:val="E8A49692"/>
    <w:lvl w:ilvl="0" w:tplc="380EF87E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  <w:szCs w:val="18"/>
      </w:rPr>
    </w:lvl>
    <w:lvl w:ilvl="1" w:tplc="42E6C25A">
      <w:start w:val="1"/>
      <w:numFmt w:val="decimal"/>
      <w:lvlText w:val="%2)"/>
      <w:lvlJc w:val="left"/>
      <w:pPr>
        <w:ind w:left="1440" w:hanging="360"/>
      </w:pPr>
      <w:rPr>
        <w:rFonts w:ascii="Arial" w:hAnsi="Arial" w:hint="default"/>
        <w:b w:val="0"/>
        <w:i w:val="0"/>
        <w:color w:val="auto"/>
        <w:sz w:val="20"/>
        <w:szCs w:val="18"/>
      </w:rPr>
    </w:lvl>
    <w:lvl w:ilvl="2" w:tplc="F2F2F97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5430E4D"/>
    <w:multiLevelType w:val="hybridMultilevel"/>
    <w:tmpl w:val="8C50727A"/>
    <w:lvl w:ilvl="0" w:tplc="BE3CA33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29512F"/>
    <w:multiLevelType w:val="hybridMultilevel"/>
    <w:tmpl w:val="E8CA24A2"/>
    <w:lvl w:ilvl="0" w:tplc="C7FE1022">
      <w:numFmt w:val="bullet"/>
      <w:lvlText w:val="-"/>
      <w:lvlJc w:val="left"/>
      <w:pPr>
        <w:tabs>
          <w:tab w:val="num" w:pos="1381"/>
        </w:tabs>
        <w:ind w:left="1381" w:hanging="454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0B4D2F31"/>
    <w:multiLevelType w:val="hybridMultilevel"/>
    <w:tmpl w:val="A9BE74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276D08"/>
    <w:multiLevelType w:val="hybridMultilevel"/>
    <w:tmpl w:val="3506B35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CB65F4E"/>
    <w:multiLevelType w:val="hybridMultilevel"/>
    <w:tmpl w:val="E5E8BACE"/>
    <w:lvl w:ilvl="0" w:tplc="CD9ECD5E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D54CC2"/>
    <w:multiLevelType w:val="hybridMultilevel"/>
    <w:tmpl w:val="79B483CE"/>
    <w:lvl w:ilvl="0" w:tplc="11E6FB5A">
      <w:start w:val="4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2D1D36"/>
    <w:multiLevelType w:val="hybridMultilevel"/>
    <w:tmpl w:val="A788B2F8"/>
    <w:name w:val="WW8Num142"/>
    <w:lvl w:ilvl="0" w:tplc="38DCE1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9C5F01"/>
    <w:multiLevelType w:val="multilevel"/>
    <w:tmpl w:val="E110D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>
    <w:nsid w:val="19D3697F"/>
    <w:multiLevelType w:val="hybridMultilevel"/>
    <w:tmpl w:val="F09C4AC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9EB0F07"/>
    <w:multiLevelType w:val="hybridMultilevel"/>
    <w:tmpl w:val="8FA40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BFD7839"/>
    <w:multiLevelType w:val="hybridMultilevel"/>
    <w:tmpl w:val="C4301D12"/>
    <w:name w:val="WW8Num22"/>
    <w:lvl w:ilvl="0" w:tplc="AFE4447E">
      <w:start w:val="1"/>
      <w:numFmt w:val="decimal"/>
      <w:lvlText w:val="5.%1."/>
      <w:lvlJc w:val="left"/>
      <w:pPr>
        <w:ind w:left="-1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78" w:hanging="360"/>
      </w:pPr>
    </w:lvl>
    <w:lvl w:ilvl="2" w:tplc="0415001B" w:tentative="1">
      <w:start w:val="1"/>
      <w:numFmt w:val="lowerRoman"/>
      <w:lvlText w:val="%3."/>
      <w:lvlJc w:val="right"/>
      <w:pPr>
        <w:ind w:left="1298" w:hanging="180"/>
      </w:pPr>
    </w:lvl>
    <w:lvl w:ilvl="3" w:tplc="0415000F" w:tentative="1">
      <w:start w:val="1"/>
      <w:numFmt w:val="decimal"/>
      <w:lvlText w:val="%4."/>
      <w:lvlJc w:val="left"/>
      <w:pPr>
        <w:ind w:left="2018" w:hanging="360"/>
      </w:pPr>
    </w:lvl>
    <w:lvl w:ilvl="4" w:tplc="04150019" w:tentative="1">
      <w:start w:val="1"/>
      <w:numFmt w:val="lowerLetter"/>
      <w:lvlText w:val="%5."/>
      <w:lvlJc w:val="left"/>
      <w:pPr>
        <w:ind w:left="2738" w:hanging="360"/>
      </w:pPr>
    </w:lvl>
    <w:lvl w:ilvl="5" w:tplc="0415001B" w:tentative="1">
      <w:start w:val="1"/>
      <w:numFmt w:val="lowerRoman"/>
      <w:lvlText w:val="%6."/>
      <w:lvlJc w:val="right"/>
      <w:pPr>
        <w:ind w:left="3458" w:hanging="180"/>
      </w:pPr>
    </w:lvl>
    <w:lvl w:ilvl="6" w:tplc="0415000F" w:tentative="1">
      <w:start w:val="1"/>
      <w:numFmt w:val="decimal"/>
      <w:lvlText w:val="%7."/>
      <w:lvlJc w:val="left"/>
      <w:pPr>
        <w:ind w:left="4178" w:hanging="360"/>
      </w:pPr>
    </w:lvl>
    <w:lvl w:ilvl="7" w:tplc="04150019" w:tentative="1">
      <w:start w:val="1"/>
      <w:numFmt w:val="lowerLetter"/>
      <w:lvlText w:val="%8."/>
      <w:lvlJc w:val="left"/>
      <w:pPr>
        <w:ind w:left="4898" w:hanging="360"/>
      </w:pPr>
    </w:lvl>
    <w:lvl w:ilvl="8" w:tplc="0415001B" w:tentative="1">
      <w:start w:val="1"/>
      <w:numFmt w:val="lowerRoman"/>
      <w:lvlText w:val="%9."/>
      <w:lvlJc w:val="right"/>
      <w:pPr>
        <w:ind w:left="5618" w:hanging="180"/>
      </w:pPr>
    </w:lvl>
  </w:abstractNum>
  <w:abstractNum w:abstractNumId="19">
    <w:nsid w:val="1CB32754"/>
    <w:multiLevelType w:val="hybridMultilevel"/>
    <w:tmpl w:val="AFBEACD2"/>
    <w:lvl w:ilvl="0" w:tplc="6CF6A1B8">
      <w:start w:val="1"/>
      <w:numFmt w:val="decimal"/>
      <w:lvlText w:val="%1."/>
      <w:lvlJc w:val="left"/>
      <w:pPr>
        <w:ind w:left="720" w:hanging="360"/>
      </w:pPr>
      <w:rPr>
        <w:rFonts w:ascii="Tahoma" w:eastAsiaTheme="minorHAnsi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CF0651C"/>
    <w:multiLevelType w:val="singleLevel"/>
    <w:tmpl w:val="77B8373E"/>
    <w:lvl w:ilvl="0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ascii="Tahoma" w:eastAsia="Calibri" w:hAnsi="Tahoma" w:cs="Tahoma"/>
      </w:rPr>
    </w:lvl>
  </w:abstractNum>
  <w:abstractNum w:abstractNumId="21">
    <w:nsid w:val="1F2D2646"/>
    <w:multiLevelType w:val="hybridMultilevel"/>
    <w:tmpl w:val="D50234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FB47E58"/>
    <w:multiLevelType w:val="multilevel"/>
    <w:tmpl w:val="AB740FDC"/>
    <w:lvl w:ilvl="0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05D4BC3"/>
    <w:multiLevelType w:val="hybridMultilevel"/>
    <w:tmpl w:val="58C8721C"/>
    <w:lvl w:ilvl="0" w:tplc="843429EA">
      <w:start w:val="1"/>
      <w:numFmt w:val="decimal"/>
      <w:lvlText w:val="%1)"/>
      <w:lvlJc w:val="left"/>
      <w:pPr>
        <w:ind w:left="720" w:hanging="360"/>
      </w:pPr>
      <w:rPr>
        <w:rFonts w:ascii="Avenir Next Cyr Medium" w:hAnsi="Avenir Next Cyr Medium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2"/>
        <w:szCs w:val="24"/>
      </w:rPr>
    </w:lvl>
    <w:lvl w:ilvl="1" w:tplc="6652B0FE">
      <w:start w:val="1"/>
      <w:numFmt w:val="decimal"/>
      <w:lvlText w:val="%2)"/>
      <w:lvlJc w:val="left"/>
      <w:pPr>
        <w:ind w:left="144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97DE4"/>
    <w:multiLevelType w:val="hybridMultilevel"/>
    <w:tmpl w:val="C546A2EE"/>
    <w:lvl w:ilvl="0" w:tplc="26446A0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3147DB8"/>
    <w:multiLevelType w:val="multilevel"/>
    <w:tmpl w:val="AF00340E"/>
    <w:lvl w:ilvl="0">
      <w:start w:val="1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23913319"/>
    <w:multiLevelType w:val="hybridMultilevel"/>
    <w:tmpl w:val="5F7C6E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4F042B3"/>
    <w:multiLevelType w:val="hybridMultilevel"/>
    <w:tmpl w:val="1BBC5876"/>
    <w:lvl w:ilvl="0" w:tplc="843429EA">
      <w:start w:val="1"/>
      <w:numFmt w:val="decimal"/>
      <w:lvlText w:val="%1)"/>
      <w:lvlJc w:val="left"/>
      <w:pPr>
        <w:ind w:left="720" w:hanging="360"/>
      </w:pPr>
      <w:rPr>
        <w:rFonts w:ascii="Avenir Next Cyr Medium" w:hAnsi="Avenir Next Cyr Medium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2"/>
        <w:szCs w:val="24"/>
      </w:rPr>
    </w:lvl>
    <w:lvl w:ilvl="1" w:tplc="6652B0FE">
      <w:start w:val="1"/>
      <w:numFmt w:val="decimal"/>
      <w:lvlText w:val="%2)"/>
      <w:lvlJc w:val="left"/>
      <w:pPr>
        <w:ind w:left="144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2" w:tplc="0124241A">
      <w:start w:val="1"/>
      <w:numFmt w:val="lowerLetter"/>
      <w:lvlText w:val="%3)"/>
      <w:lvlJc w:val="right"/>
      <w:pPr>
        <w:ind w:left="2160" w:hanging="180"/>
      </w:pPr>
      <w:rPr>
        <w:rFonts w:ascii="Tahoma" w:eastAsia="Calibri" w:hAnsi="Tahoma" w:cs="Tahoma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56132B0"/>
    <w:multiLevelType w:val="multilevel"/>
    <w:tmpl w:val="64C40E78"/>
    <w:lvl w:ilvl="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3098" w:hanging="108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4036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5334" w:hanging="144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6632" w:hanging="180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757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8868" w:hanging="216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0166" w:hanging="2520"/>
      </w:pPr>
      <w:rPr>
        <w:rFonts w:hint="default"/>
        <w:color w:val="auto"/>
      </w:rPr>
    </w:lvl>
  </w:abstractNum>
  <w:abstractNum w:abstractNumId="29">
    <w:nsid w:val="25DC10A7"/>
    <w:multiLevelType w:val="hybridMultilevel"/>
    <w:tmpl w:val="1DD837E6"/>
    <w:lvl w:ilvl="0" w:tplc="810C0DBC">
      <w:start w:val="3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ascii="Tahoma" w:eastAsiaTheme="minorHAnsi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6D20B47"/>
    <w:multiLevelType w:val="hybridMultilevel"/>
    <w:tmpl w:val="57548BBE"/>
    <w:lvl w:ilvl="0" w:tplc="BEEE40C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29415B9A"/>
    <w:multiLevelType w:val="hybridMultilevel"/>
    <w:tmpl w:val="B91E35A2"/>
    <w:lvl w:ilvl="0" w:tplc="F73C738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>
    <w:nsid w:val="29500FF7"/>
    <w:multiLevelType w:val="singleLevel"/>
    <w:tmpl w:val="0BC86FDC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ascii="Tahoma" w:eastAsiaTheme="minorHAnsi" w:hAnsi="Tahoma" w:cs="Tahoma"/>
      </w:rPr>
    </w:lvl>
  </w:abstractNum>
  <w:abstractNum w:abstractNumId="34">
    <w:nsid w:val="295E2695"/>
    <w:multiLevelType w:val="hybridMultilevel"/>
    <w:tmpl w:val="904423CE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169E05A6">
      <w:start w:val="1"/>
      <w:numFmt w:val="lowerLetter"/>
      <w:lvlText w:val="%4)"/>
      <w:lvlJc w:val="left"/>
      <w:pPr>
        <w:tabs>
          <w:tab w:val="num" w:pos="3589"/>
        </w:tabs>
        <w:ind w:left="3589" w:hanging="360"/>
      </w:pPr>
      <w:rPr>
        <w:rFonts w:ascii="Tahoma" w:eastAsia="Calibri" w:hAnsi="Tahoma" w:cs="Tahoma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5">
    <w:nsid w:val="29C645E7"/>
    <w:multiLevelType w:val="hybridMultilevel"/>
    <w:tmpl w:val="3F5627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97980D94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2A246044"/>
    <w:multiLevelType w:val="hybridMultilevel"/>
    <w:tmpl w:val="D592DF8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2BED7158"/>
    <w:multiLevelType w:val="hybridMultilevel"/>
    <w:tmpl w:val="5E8C93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D1958D5"/>
    <w:multiLevelType w:val="hybridMultilevel"/>
    <w:tmpl w:val="5042457A"/>
    <w:lvl w:ilvl="0" w:tplc="DBA0073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30572C81"/>
    <w:multiLevelType w:val="hybridMultilevel"/>
    <w:tmpl w:val="5AD2B078"/>
    <w:lvl w:ilvl="0" w:tplc="CD281B4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2"/>
        <w:szCs w:val="22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6AC728C">
      <w:start w:val="1"/>
      <w:numFmt w:val="lowerLetter"/>
      <w:lvlText w:val="%3)"/>
      <w:lvlJc w:val="left"/>
      <w:pPr>
        <w:ind w:left="2160" w:hanging="180"/>
      </w:pPr>
      <w:rPr>
        <w:rFonts w:ascii="Arial" w:hAnsi="Arial" w:hint="default"/>
        <w:b w:val="0"/>
        <w:bCs w:val="0"/>
        <w:i w:val="0"/>
        <w:iCs w:val="0"/>
        <w:color w:val="000000"/>
        <w:sz w:val="22"/>
        <w:szCs w:val="24"/>
      </w:rPr>
    </w:lvl>
    <w:lvl w:ilvl="3" w:tplc="829E4BF4">
      <w:start w:val="1"/>
      <w:numFmt w:val="decimal"/>
      <w:lvlText w:val="%4)"/>
      <w:lvlJc w:val="left"/>
      <w:pPr>
        <w:ind w:left="2880" w:hanging="360"/>
      </w:pPr>
      <w:rPr>
        <w:rFonts w:ascii="Tahoma" w:eastAsia="Calibri" w:hAnsi="Tahoma" w:cs="Tahoma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18A2988"/>
    <w:multiLevelType w:val="singleLevel"/>
    <w:tmpl w:val="46CA075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41">
    <w:nsid w:val="33207DCC"/>
    <w:multiLevelType w:val="hybridMultilevel"/>
    <w:tmpl w:val="B17679B4"/>
    <w:name w:val="WW8Num2223"/>
    <w:lvl w:ilvl="0" w:tplc="9AD8EE2A">
      <w:start w:val="1"/>
      <w:numFmt w:val="decimal"/>
      <w:lvlText w:val="8.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34CD5222"/>
    <w:multiLevelType w:val="hybridMultilevel"/>
    <w:tmpl w:val="39E8DC80"/>
    <w:lvl w:ilvl="0" w:tplc="43B4C65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57205CE"/>
    <w:multiLevelType w:val="hybridMultilevel"/>
    <w:tmpl w:val="E63E92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63004E8"/>
    <w:multiLevelType w:val="hybridMultilevel"/>
    <w:tmpl w:val="A9BE74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7D225F9"/>
    <w:multiLevelType w:val="multilevel"/>
    <w:tmpl w:val="1B224F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ascii="Tahoma" w:hAnsi="Tahoma" w:cs="Tahoma" w:hint="default"/>
        <w:b/>
        <w:bCs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6">
    <w:nsid w:val="38A0234F"/>
    <w:multiLevelType w:val="hybridMultilevel"/>
    <w:tmpl w:val="B61E1648"/>
    <w:lvl w:ilvl="0" w:tplc="843429EA">
      <w:start w:val="1"/>
      <w:numFmt w:val="decimal"/>
      <w:lvlText w:val="%1)"/>
      <w:lvlJc w:val="left"/>
      <w:pPr>
        <w:ind w:left="720" w:hanging="360"/>
      </w:pPr>
      <w:rPr>
        <w:rFonts w:ascii="Avenir Next Cyr Medium" w:hAnsi="Avenir Next Cyr Medium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2"/>
        <w:szCs w:val="24"/>
      </w:rPr>
    </w:lvl>
    <w:lvl w:ilvl="1" w:tplc="6652B0FE">
      <w:start w:val="1"/>
      <w:numFmt w:val="decimal"/>
      <w:lvlText w:val="%2)"/>
      <w:lvlJc w:val="left"/>
      <w:pPr>
        <w:ind w:left="144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2" w:tplc="3DEE328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ind w:left="928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8AA069A"/>
    <w:multiLevelType w:val="hybridMultilevel"/>
    <w:tmpl w:val="388CC050"/>
    <w:lvl w:ilvl="0" w:tplc="380EF87E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  <w:szCs w:val="18"/>
      </w:rPr>
    </w:lvl>
    <w:lvl w:ilvl="1" w:tplc="4D5AD49E">
      <w:start w:val="1"/>
      <w:numFmt w:val="decimal"/>
      <w:lvlText w:val="%2)"/>
      <w:lvlJc w:val="left"/>
      <w:pPr>
        <w:ind w:left="1440" w:hanging="360"/>
      </w:pPr>
      <w:rPr>
        <w:rFonts w:ascii="Arial" w:hAnsi="Arial" w:hint="default"/>
        <w:b w:val="0"/>
        <w:i w:val="0"/>
        <w:color w:val="FF0000"/>
        <w:sz w:val="20"/>
        <w:szCs w:val="18"/>
      </w:rPr>
    </w:lvl>
    <w:lvl w:ilvl="2" w:tplc="E33625A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9AF3469"/>
    <w:multiLevelType w:val="hybridMultilevel"/>
    <w:tmpl w:val="2B8859BC"/>
    <w:lvl w:ilvl="0" w:tplc="1E38A00C">
      <w:start w:val="1"/>
      <w:numFmt w:val="lowerLetter"/>
      <w:lvlText w:val="%1)"/>
      <w:lvlJc w:val="left"/>
      <w:pPr>
        <w:ind w:left="720" w:hanging="360"/>
      </w:pPr>
      <w:rPr>
        <w:rFonts w:ascii="Tahoma" w:eastAsia="Calibri" w:hAnsi="Tahoma" w:cs="Tahoma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2CE216F"/>
    <w:multiLevelType w:val="hybridMultilevel"/>
    <w:tmpl w:val="1D6C2F52"/>
    <w:lvl w:ilvl="0" w:tplc="F4EA3F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48A3516"/>
    <w:multiLevelType w:val="hybridMultilevel"/>
    <w:tmpl w:val="E5E8BACE"/>
    <w:lvl w:ilvl="0" w:tplc="CD9ECD5E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2">
    <w:nsid w:val="48134013"/>
    <w:multiLevelType w:val="hybridMultilevel"/>
    <w:tmpl w:val="A37682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8217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0CE19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48F24307"/>
    <w:multiLevelType w:val="hybridMultilevel"/>
    <w:tmpl w:val="5CCC72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A0203D6"/>
    <w:multiLevelType w:val="hybridMultilevel"/>
    <w:tmpl w:val="9180451C"/>
    <w:lvl w:ilvl="0" w:tplc="C31C7CC8">
      <w:start w:val="3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ascii="Tahoma" w:eastAsiaTheme="minorHAnsi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A781CCA"/>
    <w:multiLevelType w:val="hybridMultilevel"/>
    <w:tmpl w:val="5042457A"/>
    <w:lvl w:ilvl="0" w:tplc="DBA007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F8560FD"/>
    <w:multiLevelType w:val="hybridMultilevel"/>
    <w:tmpl w:val="4776DCAA"/>
    <w:lvl w:ilvl="0" w:tplc="4C0CE194">
      <w:start w:val="1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C15E8C"/>
    <w:multiLevelType w:val="hybridMultilevel"/>
    <w:tmpl w:val="AFBEACD2"/>
    <w:lvl w:ilvl="0" w:tplc="6CF6A1B8">
      <w:start w:val="1"/>
      <w:numFmt w:val="decimal"/>
      <w:lvlText w:val="%1."/>
      <w:lvlJc w:val="left"/>
      <w:pPr>
        <w:ind w:left="720" w:hanging="360"/>
      </w:pPr>
      <w:rPr>
        <w:rFonts w:ascii="Tahoma" w:eastAsiaTheme="minorHAnsi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D6161A"/>
    <w:multiLevelType w:val="hybridMultilevel"/>
    <w:tmpl w:val="2432F022"/>
    <w:lvl w:ilvl="0" w:tplc="9DA2EAEC">
      <w:start w:val="1"/>
      <w:numFmt w:val="decimal"/>
      <w:lvlText w:val="%1)"/>
      <w:lvlJc w:val="left"/>
      <w:pPr>
        <w:ind w:left="1996" w:hanging="360"/>
      </w:pPr>
      <w:rPr>
        <w:rFonts w:ascii="Arial Narrow" w:hAnsi="Arial Narrow" w:cs="Times New Roman" w:hint="default"/>
        <w:b w:val="0"/>
        <w:bCs w:val="0"/>
        <w:i w:val="0"/>
        <w:iCs w:val="0"/>
        <w:color w:val="0000CC"/>
        <w:spacing w:val="0"/>
        <w:w w:val="100"/>
        <w:kern w:val="20"/>
        <w:position w:val="0"/>
        <w:sz w:val="20"/>
        <w:szCs w:val="24"/>
      </w:rPr>
    </w:lvl>
    <w:lvl w:ilvl="1" w:tplc="A43E5780">
      <w:start w:val="1"/>
      <w:numFmt w:val="decimal"/>
      <w:lvlText w:val="%2)"/>
      <w:lvlJc w:val="left"/>
      <w:pPr>
        <w:ind w:left="2716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60">
    <w:nsid w:val="51C94D29"/>
    <w:multiLevelType w:val="hybridMultilevel"/>
    <w:tmpl w:val="5F7C6E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5305177"/>
    <w:multiLevelType w:val="hybridMultilevel"/>
    <w:tmpl w:val="1D6C2F52"/>
    <w:lvl w:ilvl="0" w:tplc="F4EA3F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5A90F35"/>
    <w:multiLevelType w:val="hybridMultilevel"/>
    <w:tmpl w:val="5E649216"/>
    <w:lvl w:ilvl="0" w:tplc="9DA2EAEC">
      <w:start w:val="1"/>
      <w:numFmt w:val="decimal"/>
      <w:lvlText w:val="%1)"/>
      <w:lvlJc w:val="left"/>
      <w:pPr>
        <w:ind w:left="720" w:hanging="360"/>
      </w:pPr>
      <w:rPr>
        <w:rFonts w:ascii="Arial Narrow" w:hAnsi="Arial Narrow" w:cs="Times New Roman" w:hint="default"/>
        <w:b w:val="0"/>
        <w:bCs w:val="0"/>
        <w:i w:val="0"/>
        <w:iCs w:val="0"/>
        <w:color w:val="0000CC"/>
        <w:spacing w:val="0"/>
        <w:w w:val="100"/>
        <w:kern w:val="20"/>
        <w:position w:val="0"/>
        <w:sz w:val="20"/>
        <w:szCs w:val="24"/>
      </w:rPr>
    </w:lvl>
    <w:lvl w:ilvl="1" w:tplc="E95CF2C6">
      <w:start w:val="1"/>
      <w:numFmt w:val="decimal"/>
      <w:lvlText w:val="%2)"/>
      <w:lvlJc w:val="left"/>
      <w:pPr>
        <w:ind w:left="144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7B334E3"/>
    <w:multiLevelType w:val="multilevel"/>
    <w:tmpl w:val="AB740FDC"/>
    <w:lvl w:ilvl="0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59BF3A74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5">
    <w:nsid w:val="5AB7666E"/>
    <w:multiLevelType w:val="hybridMultilevel"/>
    <w:tmpl w:val="88EC5A66"/>
    <w:lvl w:ilvl="0" w:tplc="9DA2EAEC">
      <w:start w:val="1"/>
      <w:numFmt w:val="decimal"/>
      <w:lvlText w:val="%1)"/>
      <w:lvlJc w:val="left"/>
      <w:pPr>
        <w:ind w:left="720" w:hanging="360"/>
      </w:pPr>
      <w:rPr>
        <w:rFonts w:ascii="Arial Narrow" w:hAnsi="Arial Narrow" w:cs="Times New Roman" w:hint="default"/>
        <w:b w:val="0"/>
        <w:bCs w:val="0"/>
        <w:i w:val="0"/>
        <w:iCs w:val="0"/>
        <w:color w:val="0000CC"/>
        <w:spacing w:val="0"/>
        <w:w w:val="100"/>
        <w:kern w:val="20"/>
        <w:position w:val="0"/>
        <w:sz w:val="20"/>
        <w:szCs w:val="24"/>
      </w:rPr>
    </w:lvl>
    <w:lvl w:ilvl="1" w:tplc="E95CF2C6">
      <w:start w:val="1"/>
      <w:numFmt w:val="decimal"/>
      <w:lvlText w:val="%2)"/>
      <w:lvlJc w:val="left"/>
      <w:pPr>
        <w:ind w:left="144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F7423FA"/>
    <w:multiLevelType w:val="singleLevel"/>
    <w:tmpl w:val="6C7E93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67">
    <w:nsid w:val="5F99460D"/>
    <w:multiLevelType w:val="hybridMultilevel"/>
    <w:tmpl w:val="A06CC79A"/>
    <w:name w:val="WW8Num22233"/>
    <w:lvl w:ilvl="0" w:tplc="F126FA6C">
      <w:start w:val="3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3E91C62"/>
    <w:multiLevelType w:val="hybridMultilevel"/>
    <w:tmpl w:val="51D8399C"/>
    <w:lvl w:ilvl="0" w:tplc="9C5A973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44B4C06"/>
    <w:multiLevelType w:val="multilevel"/>
    <w:tmpl w:val="0820F820"/>
    <w:lvl w:ilvl="0">
      <w:start w:val="18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0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-990" w:hanging="360"/>
      </w:pPr>
    </w:lvl>
    <w:lvl w:ilvl="1" w:tplc="04150019" w:tentative="1">
      <w:start w:val="1"/>
      <w:numFmt w:val="lowerLetter"/>
      <w:lvlText w:val="%2."/>
      <w:lvlJc w:val="left"/>
      <w:pPr>
        <w:ind w:left="-270" w:hanging="360"/>
      </w:pPr>
    </w:lvl>
    <w:lvl w:ilvl="2" w:tplc="0415001B" w:tentative="1">
      <w:start w:val="1"/>
      <w:numFmt w:val="lowerRoman"/>
      <w:lvlText w:val="%3."/>
      <w:lvlJc w:val="right"/>
      <w:pPr>
        <w:ind w:left="450" w:hanging="180"/>
      </w:pPr>
    </w:lvl>
    <w:lvl w:ilvl="3" w:tplc="0415000F" w:tentative="1">
      <w:start w:val="1"/>
      <w:numFmt w:val="decimal"/>
      <w:lvlText w:val="%4."/>
      <w:lvlJc w:val="left"/>
      <w:pPr>
        <w:ind w:left="1170" w:hanging="360"/>
      </w:pPr>
    </w:lvl>
    <w:lvl w:ilvl="4" w:tplc="04150019" w:tentative="1">
      <w:start w:val="1"/>
      <w:numFmt w:val="lowerLetter"/>
      <w:lvlText w:val="%5."/>
      <w:lvlJc w:val="left"/>
      <w:pPr>
        <w:ind w:left="1890" w:hanging="360"/>
      </w:pPr>
    </w:lvl>
    <w:lvl w:ilvl="5" w:tplc="0415001B" w:tentative="1">
      <w:start w:val="1"/>
      <w:numFmt w:val="lowerRoman"/>
      <w:lvlText w:val="%6."/>
      <w:lvlJc w:val="right"/>
      <w:pPr>
        <w:ind w:left="2610" w:hanging="180"/>
      </w:pPr>
    </w:lvl>
    <w:lvl w:ilvl="6" w:tplc="0415000F" w:tentative="1">
      <w:start w:val="1"/>
      <w:numFmt w:val="decimal"/>
      <w:lvlText w:val="%7."/>
      <w:lvlJc w:val="left"/>
      <w:pPr>
        <w:ind w:left="3330" w:hanging="360"/>
      </w:pPr>
    </w:lvl>
    <w:lvl w:ilvl="7" w:tplc="04150019" w:tentative="1">
      <w:start w:val="1"/>
      <w:numFmt w:val="lowerLetter"/>
      <w:lvlText w:val="%8."/>
      <w:lvlJc w:val="left"/>
      <w:pPr>
        <w:ind w:left="4050" w:hanging="360"/>
      </w:pPr>
    </w:lvl>
    <w:lvl w:ilvl="8" w:tplc="0415001B" w:tentative="1">
      <w:start w:val="1"/>
      <w:numFmt w:val="lowerRoman"/>
      <w:lvlText w:val="%9."/>
      <w:lvlJc w:val="right"/>
      <w:pPr>
        <w:ind w:left="4770" w:hanging="180"/>
      </w:pPr>
    </w:lvl>
  </w:abstractNum>
  <w:abstractNum w:abstractNumId="71">
    <w:nsid w:val="68530B07"/>
    <w:multiLevelType w:val="hybridMultilevel"/>
    <w:tmpl w:val="81D8BCB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68740ADA"/>
    <w:multiLevelType w:val="hybridMultilevel"/>
    <w:tmpl w:val="A9BE74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8A84AE3"/>
    <w:multiLevelType w:val="hybridMultilevel"/>
    <w:tmpl w:val="57802B60"/>
    <w:lvl w:ilvl="0" w:tplc="9AF05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B1A1713"/>
    <w:multiLevelType w:val="hybridMultilevel"/>
    <w:tmpl w:val="7E18CA6A"/>
    <w:lvl w:ilvl="0" w:tplc="D280261C">
      <w:start w:val="1"/>
      <w:numFmt w:val="decimal"/>
      <w:lvlText w:val="%1."/>
      <w:lvlJc w:val="left"/>
      <w:pPr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4CB41E42">
      <w:start w:val="1"/>
      <w:numFmt w:val="lowerLetter"/>
      <w:lvlText w:val="%3)"/>
      <w:lvlJc w:val="left"/>
      <w:pPr>
        <w:ind w:left="204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6FDB6ADD"/>
    <w:multiLevelType w:val="hybridMultilevel"/>
    <w:tmpl w:val="26642956"/>
    <w:lvl w:ilvl="0" w:tplc="63AA0A6E">
      <w:start w:val="1"/>
      <w:numFmt w:val="lowerLetter"/>
      <w:lvlText w:val="%1)"/>
      <w:lvlJc w:val="left"/>
      <w:pPr>
        <w:ind w:left="720" w:hanging="360"/>
      </w:pPr>
      <w:rPr>
        <w:rFonts w:ascii="Tahoma" w:eastAsia="Calibri" w:hAnsi="Tahoma" w:cs="Tahoma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20BADE2A">
      <w:start w:val="1"/>
      <w:numFmt w:val="decimal"/>
      <w:lvlText w:val="%3)"/>
      <w:lvlJc w:val="left"/>
      <w:pPr>
        <w:ind w:left="2160" w:hanging="180"/>
      </w:pPr>
      <w:rPr>
        <w:rFonts w:ascii="Tahoma" w:eastAsiaTheme="minorHAnsi" w:hAnsi="Tahoma" w:cs="Tahoma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11B79C3"/>
    <w:multiLevelType w:val="multilevel"/>
    <w:tmpl w:val="AB740FDC"/>
    <w:lvl w:ilvl="0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712E3B4F"/>
    <w:multiLevelType w:val="hybridMultilevel"/>
    <w:tmpl w:val="84B47E66"/>
    <w:lvl w:ilvl="0" w:tplc="1B3292D6">
      <w:start w:val="1"/>
      <w:numFmt w:val="lowerLetter"/>
      <w:lvlText w:val="%1)"/>
      <w:lvlJc w:val="left"/>
      <w:pPr>
        <w:ind w:left="2481" w:hanging="360"/>
      </w:pPr>
      <w:rPr>
        <w:rFonts w:ascii="Arial" w:hAnsi="Arial" w:cs="Times New Roman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3201" w:hanging="360"/>
      </w:pPr>
    </w:lvl>
    <w:lvl w:ilvl="2" w:tplc="0415001B" w:tentative="1">
      <w:start w:val="1"/>
      <w:numFmt w:val="lowerRoman"/>
      <w:lvlText w:val="%3."/>
      <w:lvlJc w:val="right"/>
      <w:pPr>
        <w:ind w:left="3921" w:hanging="180"/>
      </w:pPr>
    </w:lvl>
    <w:lvl w:ilvl="3" w:tplc="0415000F" w:tentative="1">
      <w:start w:val="1"/>
      <w:numFmt w:val="decimal"/>
      <w:lvlText w:val="%4."/>
      <w:lvlJc w:val="left"/>
      <w:pPr>
        <w:ind w:left="4641" w:hanging="360"/>
      </w:pPr>
    </w:lvl>
    <w:lvl w:ilvl="4" w:tplc="04150019" w:tentative="1">
      <w:start w:val="1"/>
      <w:numFmt w:val="lowerLetter"/>
      <w:lvlText w:val="%5."/>
      <w:lvlJc w:val="left"/>
      <w:pPr>
        <w:ind w:left="5361" w:hanging="360"/>
      </w:pPr>
    </w:lvl>
    <w:lvl w:ilvl="5" w:tplc="0415001B" w:tentative="1">
      <w:start w:val="1"/>
      <w:numFmt w:val="lowerRoman"/>
      <w:lvlText w:val="%6."/>
      <w:lvlJc w:val="right"/>
      <w:pPr>
        <w:ind w:left="6081" w:hanging="180"/>
      </w:pPr>
    </w:lvl>
    <w:lvl w:ilvl="6" w:tplc="0415000F" w:tentative="1">
      <w:start w:val="1"/>
      <w:numFmt w:val="decimal"/>
      <w:lvlText w:val="%7."/>
      <w:lvlJc w:val="left"/>
      <w:pPr>
        <w:ind w:left="6801" w:hanging="360"/>
      </w:pPr>
    </w:lvl>
    <w:lvl w:ilvl="7" w:tplc="04150019" w:tentative="1">
      <w:start w:val="1"/>
      <w:numFmt w:val="lowerLetter"/>
      <w:lvlText w:val="%8."/>
      <w:lvlJc w:val="left"/>
      <w:pPr>
        <w:ind w:left="7521" w:hanging="360"/>
      </w:pPr>
    </w:lvl>
    <w:lvl w:ilvl="8" w:tplc="0415001B" w:tentative="1">
      <w:start w:val="1"/>
      <w:numFmt w:val="lowerRoman"/>
      <w:lvlText w:val="%9."/>
      <w:lvlJc w:val="right"/>
      <w:pPr>
        <w:ind w:left="8241" w:hanging="180"/>
      </w:pPr>
    </w:lvl>
  </w:abstractNum>
  <w:abstractNum w:abstractNumId="78">
    <w:nsid w:val="72895460"/>
    <w:multiLevelType w:val="hybridMultilevel"/>
    <w:tmpl w:val="EAD8199A"/>
    <w:lvl w:ilvl="0" w:tplc="0415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73427751"/>
    <w:multiLevelType w:val="multilevel"/>
    <w:tmpl w:val="094AB86E"/>
    <w:lvl w:ilvl="0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0">
    <w:nsid w:val="74FA7E14"/>
    <w:multiLevelType w:val="hybridMultilevel"/>
    <w:tmpl w:val="57802B60"/>
    <w:lvl w:ilvl="0" w:tplc="9AF05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646390E"/>
    <w:multiLevelType w:val="hybridMultilevel"/>
    <w:tmpl w:val="36D60582"/>
    <w:lvl w:ilvl="0" w:tplc="6930D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09C027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77C2B08"/>
    <w:multiLevelType w:val="hybridMultilevel"/>
    <w:tmpl w:val="8FA40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90E58A8"/>
    <w:multiLevelType w:val="hybridMultilevel"/>
    <w:tmpl w:val="6FA6BFB0"/>
    <w:name w:val="WW8Num222"/>
    <w:lvl w:ilvl="0" w:tplc="8E04BD3E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E722D23"/>
    <w:multiLevelType w:val="hybridMultilevel"/>
    <w:tmpl w:val="947CE77E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CC103792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F536706"/>
    <w:multiLevelType w:val="hybridMultilevel"/>
    <w:tmpl w:val="3146B352"/>
    <w:lvl w:ilvl="0" w:tplc="04150011">
      <w:start w:val="1"/>
      <w:numFmt w:val="decimal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45"/>
  </w:num>
  <w:num w:numId="2">
    <w:abstractNumId w:val="31"/>
  </w:num>
  <w:num w:numId="3">
    <w:abstractNumId w:val="59"/>
  </w:num>
  <w:num w:numId="4">
    <w:abstractNumId w:val="62"/>
  </w:num>
  <w:num w:numId="5">
    <w:abstractNumId w:val="65"/>
  </w:num>
  <w:num w:numId="6">
    <w:abstractNumId w:val="25"/>
  </w:num>
  <w:num w:numId="7">
    <w:abstractNumId w:val="78"/>
  </w:num>
  <w:num w:numId="8">
    <w:abstractNumId w:val="47"/>
  </w:num>
  <w:num w:numId="9">
    <w:abstractNumId w:val="7"/>
  </w:num>
  <w:num w:numId="10">
    <w:abstractNumId w:val="32"/>
  </w:num>
  <w:num w:numId="11">
    <w:abstractNumId w:val="27"/>
  </w:num>
  <w:num w:numId="12">
    <w:abstractNumId w:val="39"/>
  </w:num>
  <w:num w:numId="13">
    <w:abstractNumId w:val="77"/>
  </w:num>
  <w:num w:numId="14">
    <w:abstractNumId w:val="55"/>
  </w:num>
  <w:num w:numId="15">
    <w:abstractNumId w:val="30"/>
  </w:num>
  <w:num w:numId="16">
    <w:abstractNumId w:val="84"/>
  </w:num>
  <w:num w:numId="17">
    <w:abstractNumId w:val="71"/>
  </w:num>
  <w:num w:numId="18">
    <w:abstractNumId w:val="33"/>
  </w:num>
  <w:num w:numId="19">
    <w:abstractNumId w:val="34"/>
  </w:num>
  <w:num w:numId="20">
    <w:abstractNumId w:val="40"/>
  </w:num>
  <w:num w:numId="21">
    <w:abstractNumId w:val="2"/>
  </w:num>
  <w:num w:numId="22">
    <w:abstractNumId w:val="1"/>
  </w:num>
  <w:num w:numId="23">
    <w:abstractNumId w:val="61"/>
  </w:num>
  <w:num w:numId="24">
    <w:abstractNumId w:val="66"/>
  </w:num>
  <w:num w:numId="25">
    <w:abstractNumId w:val="49"/>
  </w:num>
  <w:num w:numId="26">
    <w:abstractNumId w:val="17"/>
  </w:num>
  <w:num w:numId="27">
    <w:abstractNumId w:val="80"/>
  </w:num>
  <w:num w:numId="28">
    <w:abstractNumId w:val="73"/>
  </w:num>
  <w:num w:numId="29">
    <w:abstractNumId w:val="56"/>
  </w:num>
  <w:num w:numId="30">
    <w:abstractNumId w:val="38"/>
  </w:num>
  <w:num w:numId="31">
    <w:abstractNumId w:val="81"/>
  </w:num>
  <w:num w:numId="32">
    <w:abstractNumId w:val="15"/>
  </w:num>
  <w:num w:numId="33">
    <w:abstractNumId w:val="20"/>
  </w:num>
  <w:num w:numId="34">
    <w:abstractNumId w:val="28"/>
  </w:num>
  <w:num w:numId="35">
    <w:abstractNumId w:val="0"/>
  </w:num>
  <w:num w:numId="36">
    <w:abstractNumId w:val="48"/>
  </w:num>
  <w:num w:numId="37">
    <w:abstractNumId w:val="58"/>
  </w:num>
  <w:num w:numId="38">
    <w:abstractNumId w:val="57"/>
  </w:num>
  <w:num w:numId="39">
    <w:abstractNumId w:val="69"/>
  </w:num>
  <w:num w:numId="40">
    <w:abstractNumId w:val="8"/>
  </w:num>
  <w:num w:numId="41">
    <w:abstractNumId w:val="42"/>
  </w:num>
  <w:num w:numId="42">
    <w:abstractNumId w:val="24"/>
  </w:num>
  <w:num w:numId="43">
    <w:abstractNumId w:val="79"/>
  </w:num>
  <w:num w:numId="44">
    <w:abstractNumId w:val="53"/>
  </w:num>
  <w:num w:numId="45">
    <w:abstractNumId w:val="75"/>
  </w:num>
  <w:num w:numId="46">
    <w:abstractNumId w:val="82"/>
  </w:num>
  <w:num w:numId="47">
    <w:abstractNumId w:val="6"/>
  </w:num>
  <w:num w:numId="48">
    <w:abstractNumId w:val="23"/>
  </w:num>
  <w:num w:numId="49">
    <w:abstractNumId w:val="16"/>
  </w:num>
  <w:num w:numId="50">
    <w:abstractNumId w:val="26"/>
  </w:num>
  <w:num w:numId="51">
    <w:abstractNumId w:val="37"/>
  </w:num>
  <w:num w:numId="52">
    <w:abstractNumId w:val="68"/>
  </w:num>
  <w:num w:numId="5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2"/>
  </w:num>
  <w:num w:numId="55">
    <w:abstractNumId w:val="9"/>
  </w:num>
  <w:num w:numId="5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6"/>
  </w:num>
  <w:num w:numId="59">
    <w:abstractNumId w:val="12"/>
  </w:num>
  <w:num w:numId="60">
    <w:abstractNumId w:val="44"/>
  </w:num>
  <w:num w:numId="61">
    <w:abstractNumId w:val="64"/>
  </w:num>
  <w:num w:numId="62">
    <w:abstractNumId w:val="76"/>
  </w:num>
  <w:num w:numId="63">
    <w:abstractNumId w:val="5"/>
  </w:num>
  <w:num w:numId="64">
    <w:abstractNumId w:val="10"/>
  </w:num>
  <w:num w:numId="65">
    <w:abstractNumId w:val="13"/>
  </w:num>
  <w:num w:numId="66">
    <w:abstractNumId w:val="19"/>
  </w:num>
  <w:num w:numId="67">
    <w:abstractNumId w:val="63"/>
  </w:num>
  <w:num w:numId="68">
    <w:abstractNumId w:val="85"/>
  </w:num>
  <w:num w:numId="69">
    <w:abstractNumId w:val="50"/>
  </w:num>
  <w:num w:numId="70">
    <w:abstractNumId w:val="72"/>
  </w:num>
  <w:num w:numId="71">
    <w:abstractNumId w:val="29"/>
  </w:num>
  <w:num w:numId="72">
    <w:abstractNumId w:val="54"/>
  </w:num>
  <w:num w:numId="73">
    <w:abstractNumId w:val="60"/>
  </w:num>
  <w:num w:numId="74">
    <w:abstractNumId w:val="70"/>
  </w:num>
  <w:num w:numId="75">
    <w:abstractNumId w:val="74"/>
  </w:num>
  <w:num w:numId="76">
    <w:abstractNumId w:val="51"/>
  </w:num>
  <w:num w:numId="77">
    <w:abstractNumId w:val="43"/>
  </w:num>
  <w:num w:numId="78">
    <w:abstractNumId w:val="35"/>
  </w:num>
  <w:num w:numId="79">
    <w:abstractNumId w:val="21"/>
  </w:num>
  <w:num w:numId="80">
    <w:abstractNumId w:val="36"/>
  </w:num>
  <w:num w:numId="81">
    <w:abstractNumId w:val="11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2F7244"/>
    <w:rsid w:val="00000FDD"/>
    <w:rsid w:val="00024B00"/>
    <w:rsid w:val="00035D68"/>
    <w:rsid w:val="00037BB5"/>
    <w:rsid w:val="00064547"/>
    <w:rsid w:val="00086B2F"/>
    <w:rsid w:val="00092144"/>
    <w:rsid w:val="000962A3"/>
    <w:rsid w:val="000B05F3"/>
    <w:rsid w:val="000B0942"/>
    <w:rsid w:val="000B5F8A"/>
    <w:rsid w:val="000D08C0"/>
    <w:rsid w:val="000D2A57"/>
    <w:rsid w:val="000D577A"/>
    <w:rsid w:val="000E11CA"/>
    <w:rsid w:val="000E1DDE"/>
    <w:rsid w:val="000E4FC9"/>
    <w:rsid w:val="000E77A3"/>
    <w:rsid w:val="000E7CC9"/>
    <w:rsid w:val="000F6FB5"/>
    <w:rsid w:val="00100987"/>
    <w:rsid w:val="001032B1"/>
    <w:rsid w:val="00105373"/>
    <w:rsid w:val="0010789C"/>
    <w:rsid w:val="00117102"/>
    <w:rsid w:val="00121C51"/>
    <w:rsid w:val="0012553C"/>
    <w:rsid w:val="00125AB6"/>
    <w:rsid w:val="001321B1"/>
    <w:rsid w:val="001411E2"/>
    <w:rsid w:val="00156CD2"/>
    <w:rsid w:val="001576AE"/>
    <w:rsid w:val="00163223"/>
    <w:rsid w:val="00175C87"/>
    <w:rsid w:val="001857B1"/>
    <w:rsid w:val="001A66FD"/>
    <w:rsid w:val="001C0FC3"/>
    <w:rsid w:val="001C148A"/>
    <w:rsid w:val="001D00D1"/>
    <w:rsid w:val="001D6A9C"/>
    <w:rsid w:val="001E1ABA"/>
    <w:rsid w:val="001F09F6"/>
    <w:rsid w:val="001F0DB0"/>
    <w:rsid w:val="001F318C"/>
    <w:rsid w:val="001F71FA"/>
    <w:rsid w:val="001F7806"/>
    <w:rsid w:val="00203180"/>
    <w:rsid w:val="00205F35"/>
    <w:rsid w:val="00206995"/>
    <w:rsid w:val="0021018D"/>
    <w:rsid w:val="0022523B"/>
    <w:rsid w:val="00242DED"/>
    <w:rsid w:val="00246801"/>
    <w:rsid w:val="00262E86"/>
    <w:rsid w:val="002649DC"/>
    <w:rsid w:val="00274345"/>
    <w:rsid w:val="00280E35"/>
    <w:rsid w:val="0028125F"/>
    <w:rsid w:val="00281B12"/>
    <w:rsid w:val="002912C4"/>
    <w:rsid w:val="0029236A"/>
    <w:rsid w:val="002A52BA"/>
    <w:rsid w:val="002A66A3"/>
    <w:rsid w:val="002B7A08"/>
    <w:rsid w:val="002C3A5E"/>
    <w:rsid w:val="002D0FC2"/>
    <w:rsid w:val="002D1E34"/>
    <w:rsid w:val="002D3330"/>
    <w:rsid w:val="002D710B"/>
    <w:rsid w:val="002E7060"/>
    <w:rsid w:val="002F2B90"/>
    <w:rsid w:val="002F61B2"/>
    <w:rsid w:val="002F68C3"/>
    <w:rsid w:val="002F7244"/>
    <w:rsid w:val="00303C05"/>
    <w:rsid w:val="00312F85"/>
    <w:rsid w:val="00314F92"/>
    <w:rsid w:val="00315B16"/>
    <w:rsid w:val="00316663"/>
    <w:rsid w:val="00324028"/>
    <w:rsid w:val="0033519B"/>
    <w:rsid w:val="003422DA"/>
    <w:rsid w:val="00345994"/>
    <w:rsid w:val="00355D98"/>
    <w:rsid w:val="003637AB"/>
    <w:rsid w:val="00383CDE"/>
    <w:rsid w:val="00384397"/>
    <w:rsid w:val="0038612D"/>
    <w:rsid w:val="00387DF2"/>
    <w:rsid w:val="00394AC3"/>
    <w:rsid w:val="00394B03"/>
    <w:rsid w:val="0039736B"/>
    <w:rsid w:val="003A07AA"/>
    <w:rsid w:val="003A6562"/>
    <w:rsid w:val="003B476F"/>
    <w:rsid w:val="003D417E"/>
    <w:rsid w:val="003E595B"/>
    <w:rsid w:val="003F27D8"/>
    <w:rsid w:val="003F286F"/>
    <w:rsid w:val="003F5868"/>
    <w:rsid w:val="003F6D9D"/>
    <w:rsid w:val="003F6F18"/>
    <w:rsid w:val="004042CB"/>
    <w:rsid w:val="00406E4E"/>
    <w:rsid w:val="004131B1"/>
    <w:rsid w:val="0042021F"/>
    <w:rsid w:val="00422353"/>
    <w:rsid w:val="0043180D"/>
    <w:rsid w:val="00434408"/>
    <w:rsid w:val="004365C6"/>
    <w:rsid w:val="0044161E"/>
    <w:rsid w:val="004464CA"/>
    <w:rsid w:val="00456ADD"/>
    <w:rsid w:val="00456B10"/>
    <w:rsid w:val="00480887"/>
    <w:rsid w:val="00484180"/>
    <w:rsid w:val="00485088"/>
    <w:rsid w:val="004914E0"/>
    <w:rsid w:val="004949FA"/>
    <w:rsid w:val="004A33B7"/>
    <w:rsid w:val="004A493F"/>
    <w:rsid w:val="004A577C"/>
    <w:rsid w:val="004B295C"/>
    <w:rsid w:val="004B77C6"/>
    <w:rsid w:val="004C1F52"/>
    <w:rsid w:val="004D1C91"/>
    <w:rsid w:val="004D3419"/>
    <w:rsid w:val="004D426E"/>
    <w:rsid w:val="00502E94"/>
    <w:rsid w:val="005077C7"/>
    <w:rsid w:val="005343EB"/>
    <w:rsid w:val="0054593B"/>
    <w:rsid w:val="005541F3"/>
    <w:rsid w:val="00561155"/>
    <w:rsid w:val="0056360D"/>
    <w:rsid w:val="00575FA6"/>
    <w:rsid w:val="00593A1F"/>
    <w:rsid w:val="005A10AC"/>
    <w:rsid w:val="005A1428"/>
    <w:rsid w:val="005D7B7A"/>
    <w:rsid w:val="005E7F5A"/>
    <w:rsid w:val="00600DDF"/>
    <w:rsid w:val="00604751"/>
    <w:rsid w:val="00610839"/>
    <w:rsid w:val="00627301"/>
    <w:rsid w:val="00645520"/>
    <w:rsid w:val="00655951"/>
    <w:rsid w:val="0066044D"/>
    <w:rsid w:val="00686D13"/>
    <w:rsid w:val="0069153C"/>
    <w:rsid w:val="006A4337"/>
    <w:rsid w:val="006A4B62"/>
    <w:rsid w:val="006B473D"/>
    <w:rsid w:val="006B51A6"/>
    <w:rsid w:val="006C1284"/>
    <w:rsid w:val="006C13AD"/>
    <w:rsid w:val="006D144B"/>
    <w:rsid w:val="006D4A30"/>
    <w:rsid w:val="006D4A41"/>
    <w:rsid w:val="006E2AB4"/>
    <w:rsid w:val="00702010"/>
    <w:rsid w:val="00712E64"/>
    <w:rsid w:val="00715974"/>
    <w:rsid w:val="00720808"/>
    <w:rsid w:val="00722B46"/>
    <w:rsid w:val="00730B98"/>
    <w:rsid w:val="007529FC"/>
    <w:rsid w:val="00757C4C"/>
    <w:rsid w:val="007649DC"/>
    <w:rsid w:val="00765651"/>
    <w:rsid w:val="0076565C"/>
    <w:rsid w:val="00766C7C"/>
    <w:rsid w:val="0078613F"/>
    <w:rsid w:val="00795160"/>
    <w:rsid w:val="007A5D44"/>
    <w:rsid w:val="007C6A46"/>
    <w:rsid w:val="007C6F1D"/>
    <w:rsid w:val="007E04AF"/>
    <w:rsid w:val="007E3C12"/>
    <w:rsid w:val="007F2E12"/>
    <w:rsid w:val="00800471"/>
    <w:rsid w:val="00804DA4"/>
    <w:rsid w:val="00817C2E"/>
    <w:rsid w:val="008255CA"/>
    <w:rsid w:val="00847141"/>
    <w:rsid w:val="0086386A"/>
    <w:rsid w:val="008676CF"/>
    <w:rsid w:val="00880CE6"/>
    <w:rsid w:val="008B15FB"/>
    <w:rsid w:val="008B23B2"/>
    <w:rsid w:val="008E3D4B"/>
    <w:rsid w:val="008E4D1C"/>
    <w:rsid w:val="00904880"/>
    <w:rsid w:val="00907D36"/>
    <w:rsid w:val="00913277"/>
    <w:rsid w:val="00933364"/>
    <w:rsid w:val="009361F6"/>
    <w:rsid w:val="009548C3"/>
    <w:rsid w:val="00957C6D"/>
    <w:rsid w:val="0096136E"/>
    <w:rsid w:val="00962676"/>
    <w:rsid w:val="00970768"/>
    <w:rsid w:val="00982F80"/>
    <w:rsid w:val="00996123"/>
    <w:rsid w:val="00997699"/>
    <w:rsid w:val="009A252E"/>
    <w:rsid w:val="009A5064"/>
    <w:rsid w:val="009A5BB5"/>
    <w:rsid w:val="009D1E60"/>
    <w:rsid w:val="009E4FBF"/>
    <w:rsid w:val="009E79AD"/>
    <w:rsid w:val="00A0739A"/>
    <w:rsid w:val="00A14FF6"/>
    <w:rsid w:val="00A21BEF"/>
    <w:rsid w:val="00A227E1"/>
    <w:rsid w:val="00A234D3"/>
    <w:rsid w:val="00A34B91"/>
    <w:rsid w:val="00A37CC7"/>
    <w:rsid w:val="00A52B00"/>
    <w:rsid w:val="00A94E38"/>
    <w:rsid w:val="00A967E1"/>
    <w:rsid w:val="00AA2E8A"/>
    <w:rsid w:val="00AB0F1B"/>
    <w:rsid w:val="00AC05B7"/>
    <w:rsid w:val="00AC4445"/>
    <w:rsid w:val="00AD00E8"/>
    <w:rsid w:val="00AD5E17"/>
    <w:rsid w:val="00AE17AD"/>
    <w:rsid w:val="00AE4775"/>
    <w:rsid w:val="00B04B96"/>
    <w:rsid w:val="00B07AF5"/>
    <w:rsid w:val="00B13F50"/>
    <w:rsid w:val="00B14B7D"/>
    <w:rsid w:val="00B15AD4"/>
    <w:rsid w:val="00B170FA"/>
    <w:rsid w:val="00B24CD2"/>
    <w:rsid w:val="00B25D1F"/>
    <w:rsid w:val="00B27E21"/>
    <w:rsid w:val="00B31251"/>
    <w:rsid w:val="00B40028"/>
    <w:rsid w:val="00B42112"/>
    <w:rsid w:val="00B51083"/>
    <w:rsid w:val="00B55A30"/>
    <w:rsid w:val="00B65BCB"/>
    <w:rsid w:val="00B908B7"/>
    <w:rsid w:val="00B96533"/>
    <w:rsid w:val="00BA139E"/>
    <w:rsid w:val="00BC20C9"/>
    <w:rsid w:val="00BD3841"/>
    <w:rsid w:val="00BD64A1"/>
    <w:rsid w:val="00BD78E2"/>
    <w:rsid w:val="00BE4D37"/>
    <w:rsid w:val="00C01598"/>
    <w:rsid w:val="00C1126F"/>
    <w:rsid w:val="00C17882"/>
    <w:rsid w:val="00C220BC"/>
    <w:rsid w:val="00C338BB"/>
    <w:rsid w:val="00C416CF"/>
    <w:rsid w:val="00C43DB7"/>
    <w:rsid w:val="00C46BF3"/>
    <w:rsid w:val="00C7135A"/>
    <w:rsid w:val="00C76CC4"/>
    <w:rsid w:val="00C96A4F"/>
    <w:rsid w:val="00CB21D5"/>
    <w:rsid w:val="00CB2CD1"/>
    <w:rsid w:val="00CB33EE"/>
    <w:rsid w:val="00CC2ED9"/>
    <w:rsid w:val="00CC330C"/>
    <w:rsid w:val="00CC444C"/>
    <w:rsid w:val="00CE34C2"/>
    <w:rsid w:val="00CE6D6A"/>
    <w:rsid w:val="00CF45BE"/>
    <w:rsid w:val="00D01C51"/>
    <w:rsid w:val="00D051D2"/>
    <w:rsid w:val="00D168E3"/>
    <w:rsid w:val="00D17A4B"/>
    <w:rsid w:val="00D201AF"/>
    <w:rsid w:val="00D304AA"/>
    <w:rsid w:val="00D50F29"/>
    <w:rsid w:val="00D57E8F"/>
    <w:rsid w:val="00D60FB3"/>
    <w:rsid w:val="00D67E8F"/>
    <w:rsid w:val="00D76489"/>
    <w:rsid w:val="00D76A8C"/>
    <w:rsid w:val="00D81BEE"/>
    <w:rsid w:val="00D86261"/>
    <w:rsid w:val="00D87A3C"/>
    <w:rsid w:val="00D93E5B"/>
    <w:rsid w:val="00D9451D"/>
    <w:rsid w:val="00D962B0"/>
    <w:rsid w:val="00D962FB"/>
    <w:rsid w:val="00DB179E"/>
    <w:rsid w:val="00DB3D88"/>
    <w:rsid w:val="00DD5FD2"/>
    <w:rsid w:val="00DE5493"/>
    <w:rsid w:val="00E01237"/>
    <w:rsid w:val="00E07CC2"/>
    <w:rsid w:val="00E15DCA"/>
    <w:rsid w:val="00E16D4B"/>
    <w:rsid w:val="00E203DB"/>
    <w:rsid w:val="00E27736"/>
    <w:rsid w:val="00E64777"/>
    <w:rsid w:val="00E670B5"/>
    <w:rsid w:val="00E74F9F"/>
    <w:rsid w:val="00EB479F"/>
    <w:rsid w:val="00EB6433"/>
    <w:rsid w:val="00ED3528"/>
    <w:rsid w:val="00ED435B"/>
    <w:rsid w:val="00EE2671"/>
    <w:rsid w:val="00EF04DF"/>
    <w:rsid w:val="00EF3D51"/>
    <w:rsid w:val="00F20A24"/>
    <w:rsid w:val="00F25B6D"/>
    <w:rsid w:val="00F27E18"/>
    <w:rsid w:val="00F35CEB"/>
    <w:rsid w:val="00F40FD4"/>
    <w:rsid w:val="00F44278"/>
    <w:rsid w:val="00F5010A"/>
    <w:rsid w:val="00F50709"/>
    <w:rsid w:val="00F62D86"/>
    <w:rsid w:val="00F70C66"/>
    <w:rsid w:val="00F7745E"/>
    <w:rsid w:val="00F86A2E"/>
    <w:rsid w:val="00FB03B9"/>
    <w:rsid w:val="00FD0A5B"/>
    <w:rsid w:val="00FD2B68"/>
    <w:rsid w:val="00FF3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14E0"/>
  </w:style>
  <w:style w:type="paragraph" w:styleId="Nagwek1">
    <w:name w:val="heading 1"/>
    <w:basedOn w:val="Normalny"/>
    <w:next w:val="Normalny"/>
    <w:link w:val="Nagwek1Znak"/>
    <w:qFormat/>
    <w:rsid w:val="00604751"/>
    <w:pPr>
      <w:spacing w:before="240" w:after="0" w:line="240" w:lineRule="auto"/>
      <w:outlineLvl w:val="0"/>
    </w:pPr>
    <w:rPr>
      <w:rFonts w:ascii="Arial" w:eastAsia="Times New Roman" w:hAnsi="Arial" w:cs="Times New Roman"/>
      <w:b/>
      <w:sz w:val="24"/>
      <w:szCs w:val="20"/>
      <w:u w:val="single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A5D4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Wcicienormalne"/>
    <w:link w:val="Nagwek3Znak"/>
    <w:qFormat/>
    <w:rsid w:val="001A66FD"/>
    <w:pPr>
      <w:spacing w:after="0" w:line="240" w:lineRule="auto"/>
      <w:ind w:left="354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Wcicienormalne"/>
    <w:link w:val="Nagwek4Znak"/>
    <w:qFormat/>
    <w:rsid w:val="001A66FD"/>
    <w:pPr>
      <w:spacing w:after="0" w:line="240" w:lineRule="auto"/>
      <w:ind w:left="354"/>
      <w:outlineLvl w:val="3"/>
    </w:pPr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paragraph" w:styleId="Nagwek5">
    <w:name w:val="heading 5"/>
    <w:basedOn w:val="Normalny"/>
    <w:next w:val="Wcicienormalne"/>
    <w:link w:val="Nagwek5Znak"/>
    <w:qFormat/>
    <w:rsid w:val="001A66FD"/>
    <w:pPr>
      <w:spacing w:after="0" w:line="240" w:lineRule="auto"/>
      <w:ind w:left="708"/>
      <w:outlineLvl w:val="4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6">
    <w:name w:val="heading 6"/>
    <w:basedOn w:val="Normalny"/>
    <w:next w:val="Wcicienormalne"/>
    <w:link w:val="Nagwek6Znak"/>
    <w:qFormat/>
    <w:rsid w:val="001A66FD"/>
    <w:pPr>
      <w:spacing w:after="0" w:line="240" w:lineRule="auto"/>
      <w:ind w:left="708"/>
      <w:outlineLvl w:val="5"/>
    </w:pPr>
    <w:rPr>
      <w:rFonts w:ascii="Times New Roman" w:eastAsia="Times New Roman" w:hAnsi="Times New Roman" w:cs="Times New Roman"/>
      <w:sz w:val="20"/>
      <w:szCs w:val="20"/>
      <w:u w:val="single"/>
      <w:lang w:eastAsia="pl-PL"/>
    </w:rPr>
  </w:style>
  <w:style w:type="paragraph" w:styleId="Nagwek7">
    <w:name w:val="heading 7"/>
    <w:basedOn w:val="Normalny"/>
    <w:next w:val="Wcicienormalne"/>
    <w:link w:val="Nagwek7Znak"/>
    <w:qFormat/>
    <w:rsid w:val="001A66FD"/>
    <w:pPr>
      <w:spacing w:after="0" w:line="240" w:lineRule="auto"/>
      <w:ind w:left="708"/>
      <w:outlineLvl w:val="6"/>
    </w:pPr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Nagwek8">
    <w:name w:val="heading 8"/>
    <w:basedOn w:val="Normalny"/>
    <w:next w:val="Wcicienormalne"/>
    <w:link w:val="Nagwek8Znak"/>
    <w:qFormat/>
    <w:rsid w:val="001A66FD"/>
    <w:pPr>
      <w:spacing w:after="0" w:line="240" w:lineRule="auto"/>
      <w:ind w:left="708"/>
      <w:outlineLvl w:val="7"/>
    </w:pPr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Nagwek9">
    <w:name w:val="heading 9"/>
    <w:basedOn w:val="Normalny"/>
    <w:next w:val="Wcicienormalne"/>
    <w:link w:val="Nagwek9Znak"/>
    <w:qFormat/>
    <w:rsid w:val="001A66FD"/>
    <w:pPr>
      <w:spacing w:after="0" w:line="240" w:lineRule="auto"/>
      <w:ind w:left="708"/>
      <w:outlineLvl w:val="8"/>
    </w:pPr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04751"/>
    <w:rPr>
      <w:rFonts w:ascii="Arial" w:eastAsia="Times New Roman" w:hAnsi="Arial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7A5D4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Wcicienormalne">
    <w:name w:val="Normal Indent"/>
    <w:basedOn w:val="Normalny"/>
    <w:rsid w:val="001A66FD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1A66F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1A66FD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1A66FD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1A66FD"/>
    <w:rPr>
      <w:rFonts w:ascii="Times New Roman" w:eastAsia="Times New Roman" w:hAnsi="Times New Roman" w:cs="Times New Roman"/>
      <w:sz w:val="20"/>
      <w:szCs w:val="20"/>
      <w:u w:val="single"/>
      <w:lang w:eastAsia="pl-PL"/>
    </w:rPr>
  </w:style>
  <w:style w:type="character" w:customStyle="1" w:styleId="Nagwek7Znak">
    <w:name w:val="Nagłówek 7 Znak"/>
    <w:basedOn w:val="Domylnaczcionkaakapitu"/>
    <w:link w:val="Nagwek7"/>
    <w:rsid w:val="001A66FD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1A66FD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1A66FD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72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7244"/>
  </w:style>
  <w:style w:type="paragraph" w:styleId="Stopka">
    <w:name w:val="footer"/>
    <w:basedOn w:val="Normalny"/>
    <w:link w:val="StopkaZnak"/>
    <w:unhideWhenUsed/>
    <w:rsid w:val="002F72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F7244"/>
  </w:style>
  <w:style w:type="paragraph" w:customStyle="1" w:styleId="pkt">
    <w:name w:val="pkt"/>
    <w:basedOn w:val="Normalny"/>
    <w:link w:val="pktZnak"/>
    <w:rsid w:val="00C220B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Podtytu"/>
    <w:link w:val="TytuZnak"/>
    <w:qFormat/>
    <w:rsid w:val="00C220BC"/>
    <w:pPr>
      <w:suppressAutoHyphens/>
      <w:spacing w:before="240" w:after="60" w:line="240" w:lineRule="auto"/>
      <w:jc w:val="center"/>
    </w:pPr>
    <w:rPr>
      <w:rFonts w:ascii="Arial" w:eastAsia="Times New Roman" w:hAnsi="Arial" w:cs="Times New Roman"/>
      <w:b/>
      <w:kern w:val="17153"/>
      <w:sz w:val="32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C220BC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C220BC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220BC"/>
    <w:rPr>
      <w:rFonts w:ascii="Arial" w:eastAsia="Times New Roman" w:hAnsi="Arial" w:cs="Times New Roman"/>
      <w:b/>
      <w:kern w:val="17153"/>
      <w:sz w:val="32"/>
      <w:szCs w:val="20"/>
      <w:lang w:eastAsia="pl-PL"/>
    </w:rPr>
  </w:style>
  <w:style w:type="paragraph" w:styleId="Akapitzlist">
    <w:name w:val="List Paragraph"/>
    <w:aliases w:val="L1,Numerowanie,Akapit z listą5,CW_Lista,2 heading,A_wyliczenie,K-P_odwolanie,maz_wyliczenie,opis dzialania,ISCG Numerowanie,lp1,Akapit z listą 1,Table of contents numbered,BulletC,Wyliczanie,Obiekt,normalny tekst,Akapit z listą31"/>
    <w:basedOn w:val="Normalny"/>
    <w:link w:val="AkapitzlistZnak"/>
    <w:uiPriority w:val="34"/>
    <w:qFormat/>
    <w:rsid w:val="003D417E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Akapit z listą5 Znak,CW_Lista Znak,2 heading Znak,A_wyliczenie Znak,K-P_odwolanie Znak,maz_wyliczenie Znak,opis dzialania Znak,ISCG Numerowanie Znak,lp1 Znak,Akapit z listą 1 Znak,BulletC Znak,Wyliczanie Znak"/>
    <w:link w:val="Akapitzlist"/>
    <w:uiPriority w:val="34"/>
    <w:qFormat/>
    <w:locked/>
    <w:rsid w:val="003D417E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4416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4464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4464C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unhideWhenUsed/>
    <w:rsid w:val="0011710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1710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710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1171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17102"/>
    <w:rPr>
      <w:b/>
      <w:bCs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962676"/>
    <w:pPr>
      <w:spacing w:after="0" w:line="360" w:lineRule="atLeast"/>
      <w:ind w:left="284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962676"/>
    <w:rPr>
      <w:rFonts w:ascii="Times New Roman" w:eastAsia="Times New Roman" w:hAnsi="Times New Roman" w:cs="Times New Roman"/>
      <w:sz w:val="26"/>
      <w:szCs w:val="20"/>
      <w:lang w:eastAsia="pl-PL"/>
    </w:rPr>
  </w:style>
  <w:style w:type="table" w:styleId="Tabela-Siatka">
    <w:name w:val="Table Grid"/>
    <w:basedOn w:val="Standardowy"/>
    <w:rsid w:val="00F20A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rsid w:val="006B51A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nhideWhenUsed/>
    <w:rsid w:val="001A66F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A66FD"/>
  </w:style>
  <w:style w:type="paragraph" w:styleId="Tekstpodstawowywcity2">
    <w:name w:val="Body Text Indent 2"/>
    <w:basedOn w:val="Normalny"/>
    <w:link w:val="Tekstpodstawowywcity2Znak"/>
    <w:unhideWhenUsed/>
    <w:rsid w:val="001A66F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A66FD"/>
  </w:style>
  <w:style w:type="paragraph" w:styleId="Tekstpodstawowy">
    <w:name w:val="Body Text"/>
    <w:basedOn w:val="Normalny"/>
    <w:link w:val="TekstpodstawowyZnak"/>
    <w:unhideWhenUsed/>
    <w:rsid w:val="001A66F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A66FD"/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1A66F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1A6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1A66FD"/>
    <w:pPr>
      <w:tabs>
        <w:tab w:val="left" w:pos="10632"/>
      </w:tabs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A66FD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blokowy">
    <w:name w:val="Block Text"/>
    <w:basedOn w:val="Normalny"/>
    <w:rsid w:val="001A66FD"/>
    <w:pPr>
      <w:spacing w:after="0" w:line="240" w:lineRule="auto"/>
      <w:ind w:left="641" w:right="-1" w:hanging="357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A66FD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A66FD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styleId="Numerstrony">
    <w:name w:val="page number"/>
    <w:basedOn w:val="Domylnaczcionkaakapitu"/>
    <w:rsid w:val="001A66FD"/>
  </w:style>
  <w:style w:type="paragraph" w:customStyle="1" w:styleId="Normalny15pt">
    <w:name w:val="Normalny + 15 pt"/>
    <w:basedOn w:val="Normalny"/>
    <w:rsid w:val="001A66FD"/>
    <w:pPr>
      <w:tabs>
        <w:tab w:val="num" w:pos="786"/>
      </w:tabs>
      <w:spacing w:after="0" w:line="360" w:lineRule="auto"/>
      <w:ind w:left="786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2pt">
    <w:name w:val="Normalny + 12 pt"/>
    <w:basedOn w:val="Normalny15pt"/>
    <w:rsid w:val="001A66FD"/>
  </w:style>
  <w:style w:type="character" w:customStyle="1" w:styleId="PlandokumentuZnak">
    <w:name w:val="Plan dokumentu Znak"/>
    <w:basedOn w:val="Domylnaczcionkaakapitu"/>
    <w:link w:val="Plandokumentu"/>
    <w:semiHidden/>
    <w:rsid w:val="001A66FD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styleId="Plandokumentu">
    <w:name w:val="Document Map"/>
    <w:basedOn w:val="Normalny"/>
    <w:link w:val="PlandokumentuZnak"/>
    <w:semiHidden/>
    <w:rsid w:val="001A66FD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pl-PL"/>
    </w:rPr>
  </w:style>
  <w:style w:type="paragraph" w:customStyle="1" w:styleId="WW-Tekstpodstawowywcity2">
    <w:name w:val="WW-Tekst podstawowy wcięty 2"/>
    <w:basedOn w:val="Normalny"/>
    <w:rsid w:val="001A66FD"/>
    <w:pPr>
      <w:suppressAutoHyphens/>
      <w:spacing w:after="0" w:line="240" w:lineRule="auto"/>
      <w:ind w:left="284" w:firstLine="1"/>
      <w:jc w:val="both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rsid w:val="001A66FD"/>
    <w:pPr>
      <w:suppressAutoHyphens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u w:val="single"/>
      <w:lang w:eastAsia="pl-PL"/>
    </w:rPr>
  </w:style>
  <w:style w:type="paragraph" w:customStyle="1" w:styleId="Tekstpodstawowywcity21">
    <w:name w:val="Tekst podstawowy wcięty 21"/>
    <w:basedOn w:val="Normalny"/>
    <w:rsid w:val="001A66FD"/>
    <w:pPr>
      <w:suppressAutoHyphens/>
      <w:spacing w:after="0" w:line="360" w:lineRule="auto"/>
      <w:ind w:left="357" w:hanging="357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A66F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1A6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">
    <w:name w:val="tekst"/>
    <w:basedOn w:val="Normalny"/>
    <w:next w:val="Normalny"/>
    <w:rsid w:val="001A66FD"/>
    <w:pPr>
      <w:autoSpaceDE w:val="0"/>
      <w:autoSpaceDN w:val="0"/>
      <w:adjustRightInd w:val="0"/>
      <w:spacing w:after="8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ety2">
    <w:name w:val="Tekst podstawowy wciety 2"/>
    <w:basedOn w:val="Normalny"/>
    <w:next w:val="Normalny"/>
    <w:rsid w:val="001A66F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22">
    <w:name w:val="Tekst podstawowy wcięty 22"/>
    <w:basedOn w:val="Normalny"/>
    <w:rsid w:val="001A66FD"/>
    <w:pPr>
      <w:suppressAutoHyphens/>
      <w:spacing w:after="0" w:line="360" w:lineRule="auto"/>
      <w:ind w:left="357" w:hanging="357"/>
      <w:jc w:val="both"/>
    </w:pPr>
    <w:rPr>
      <w:rFonts w:ascii="Times New Roman" w:eastAsia="Times New Roman" w:hAnsi="Times New Roman" w:cs="Courier New"/>
      <w:sz w:val="26"/>
      <w:szCs w:val="20"/>
      <w:lang w:eastAsia="ar-SA"/>
    </w:rPr>
  </w:style>
  <w:style w:type="paragraph" w:customStyle="1" w:styleId="Zawartotabeli">
    <w:name w:val="Zawartość tabeli"/>
    <w:basedOn w:val="Normalny"/>
    <w:rsid w:val="001A66FD"/>
    <w:pPr>
      <w:suppressLineNumbers/>
      <w:suppressAutoHyphens/>
      <w:spacing w:after="0" w:line="240" w:lineRule="auto"/>
    </w:pPr>
    <w:rPr>
      <w:rFonts w:ascii="Times New Roman" w:eastAsia="Times New Roman" w:hAnsi="Times New Roman" w:cs="Courier New"/>
      <w:sz w:val="20"/>
      <w:szCs w:val="20"/>
      <w:lang w:eastAsia="ar-SA"/>
    </w:rPr>
  </w:style>
  <w:style w:type="paragraph" w:customStyle="1" w:styleId="Standard">
    <w:name w:val="Standard"/>
    <w:rsid w:val="001A66FD"/>
    <w:pPr>
      <w:autoSpaceDE w:val="0"/>
      <w:autoSpaceDN w:val="0"/>
      <w:adjustRightInd w:val="0"/>
      <w:spacing w:after="0" w:line="240" w:lineRule="auto"/>
    </w:pPr>
    <w:rPr>
      <w:rFonts w:ascii="Times" w:eastAsia="Times New Roman" w:hAnsi="Times" w:cs="Times New Roman"/>
      <w:sz w:val="20"/>
      <w:szCs w:val="24"/>
      <w:lang w:eastAsia="pl-PL"/>
    </w:rPr>
  </w:style>
  <w:style w:type="paragraph" w:customStyle="1" w:styleId="Styl1">
    <w:name w:val="Styl1"/>
    <w:basedOn w:val="Normalny"/>
    <w:rsid w:val="001A66F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1">
    <w:name w:val="Body Text 21"/>
    <w:basedOn w:val="Normalny"/>
    <w:rsid w:val="001A66FD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cicienormalne1">
    <w:name w:val="Wcięcie normalne1"/>
    <w:basedOn w:val="Normalny"/>
    <w:rsid w:val="001A66FD"/>
    <w:pPr>
      <w:widowControl w:val="0"/>
      <w:suppressAutoHyphens/>
      <w:spacing w:after="0" w:line="240" w:lineRule="auto"/>
      <w:ind w:left="708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customStyle="1" w:styleId="Nagwek21">
    <w:name w:val="Nagłówek 21"/>
    <w:next w:val="Normalny"/>
    <w:rsid w:val="001A66FD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character" w:customStyle="1" w:styleId="WW8Num5z0">
    <w:name w:val="WW8Num5z0"/>
    <w:rsid w:val="001A66FD"/>
    <w:rPr>
      <w:rFonts w:ascii="Symbol" w:hAnsi="Symbol"/>
    </w:rPr>
  </w:style>
  <w:style w:type="paragraph" w:customStyle="1" w:styleId="Tekstpodstawowy21">
    <w:name w:val="Tekst podstawowy 21"/>
    <w:basedOn w:val="Normalny"/>
    <w:rsid w:val="001A66FD"/>
    <w:pPr>
      <w:widowControl w:val="0"/>
      <w:tabs>
        <w:tab w:val="left" w:pos="709"/>
      </w:tabs>
      <w:overflowPunct w:val="0"/>
      <w:autoSpaceDE w:val="0"/>
      <w:autoSpaceDN w:val="0"/>
      <w:adjustRightInd w:val="0"/>
      <w:spacing w:after="0" w:line="240" w:lineRule="auto"/>
      <w:ind w:left="709" w:hanging="709"/>
      <w:jc w:val="both"/>
      <w:textAlignment w:val="baseline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A6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1A66FD"/>
    <w:rPr>
      <w:b/>
      <w:bCs/>
    </w:rPr>
  </w:style>
  <w:style w:type="character" w:customStyle="1" w:styleId="object">
    <w:name w:val="object"/>
    <w:rsid w:val="001A66FD"/>
  </w:style>
  <w:style w:type="character" w:styleId="Uwydatnienie">
    <w:name w:val="Emphasis"/>
    <w:uiPriority w:val="20"/>
    <w:qFormat/>
    <w:rsid w:val="001A66FD"/>
    <w:rPr>
      <w:i/>
      <w:iCs/>
    </w:rPr>
  </w:style>
  <w:style w:type="paragraph" w:styleId="Zwykytekst">
    <w:name w:val="Plain Text"/>
    <w:basedOn w:val="Normalny"/>
    <w:link w:val="ZwykytekstZnak"/>
    <w:rsid w:val="001A66F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A66FD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ZnakZnak">
    <w:name w:val="Znak Znak"/>
    <w:basedOn w:val="Normalny"/>
    <w:next w:val="Normalny"/>
    <w:rsid w:val="001A66FD"/>
    <w:pPr>
      <w:spacing w:after="0" w:line="240" w:lineRule="auto"/>
    </w:pPr>
    <w:rPr>
      <w:rFonts w:ascii="Arial" w:eastAsia="Times New Roman" w:hAnsi="Arial" w:cs="Arial"/>
      <w:lang w:eastAsia="pl-PL"/>
    </w:rPr>
  </w:style>
  <w:style w:type="character" w:customStyle="1" w:styleId="h1">
    <w:name w:val="h1"/>
    <w:rsid w:val="001A66FD"/>
  </w:style>
  <w:style w:type="paragraph" w:styleId="Listapunktowana2">
    <w:name w:val="List Bullet 2"/>
    <w:basedOn w:val="Normalny"/>
    <w:rsid w:val="001A66FD"/>
    <w:pPr>
      <w:numPr>
        <w:numId w:val="35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D3528"/>
    <w:rPr>
      <w:color w:val="605E5C"/>
      <w:shd w:val="clear" w:color="auto" w:fill="E1DFDD"/>
    </w:rPr>
  </w:style>
  <w:style w:type="character" w:customStyle="1" w:styleId="pktZnak">
    <w:name w:val="pkt Znak"/>
    <w:link w:val="pkt"/>
    <w:locked/>
    <w:rsid w:val="00E16D4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rsid w:val="00E16D4B"/>
    <w:rPr>
      <w:sz w:val="20"/>
      <w:vertAlign w:val="superscript"/>
    </w:rPr>
  </w:style>
  <w:style w:type="paragraph" w:customStyle="1" w:styleId="Akapitzlist1">
    <w:name w:val="Akapit z listą1"/>
    <w:basedOn w:val="Normalny"/>
    <w:link w:val="ListParagraphChar"/>
    <w:uiPriority w:val="99"/>
    <w:qFormat/>
    <w:rsid w:val="002E7060"/>
    <w:pPr>
      <w:spacing w:before="200" w:after="200" w:line="276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Akapitzlist1"/>
    <w:uiPriority w:val="99"/>
    <w:locked/>
    <w:rsid w:val="002E7060"/>
    <w:rPr>
      <w:rFonts w:ascii="Times New Roman" w:eastAsia="Times New Roman" w:hAnsi="Times New Roman" w:cs="Times New Roman"/>
      <w:sz w:val="24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712E64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/krs/wyszukiwaniepodmiotu" TargetMode="External"/><Relationship Id="rId13" Type="http://schemas.openxmlformats.org/officeDocument/2006/relationships/header" Target="header4.xml"/><Relationship Id="rId18" Type="http://schemas.openxmlformats.org/officeDocument/2006/relationships/header" Target="header8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yperlink" Target="mailto:szkody@maximus-broker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header" Target="header9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85018-A672-4492-966F-297E1544D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5626</Words>
  <Characters>33760</Characters>
  <Application>Microsoft Office Word</Application>
  <DocSecurity>0</DocSecurity>
  <Lines>281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Kozłowski</dc:creator>
  <cp:lastModifiedBy>a.mozeluk</cp:lastModifiedBy>
  <cp:revision>3</cp:revision>
  <cp:lastPrinted>2021-05-12T06:54:00Z</cp:lastPrinted>
  <dcterms:created xsi:type="dcterms:W3CDTF">2021-06-15T11:52:00Z</dcterms:created>
  <dcterms:modified xsi:type="dcterms:W3CDTF">2021-06-15T11:53:00Z</dcterms:modified>
</cp:coreProperties>
</file>