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81C" w:rsidRPr="00D5581C" w:rsidRDefault="00D5581C" w:rsidP="00D5581C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D5581C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D5581C" w:rsidRPr="00D5581C" w:rsidRDefault="00D5581C" w:rsidP="00D5581C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D5581C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frombork.samorzady.pl</w:t>
        </w:r>
      </w:hyperlink>
    </w:p>
    <w:p w:rsidR="00D5581C" w:rsidRPr="00D5581C" w:rsidRDefault="00D5581C" w:rsidP="00D5581C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D5581C" w:rsidRPr="00D5581C" w:rsidRDefault="00D5581C" w:rsidP="00D5581C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Frombork: Wykonanie placu rekreacyjnego w Narusie</w:t>
      </w:r>
      <w:r w:rsidRPr="00D5581C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D5581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77941 - 2013; data zamieszczenia: 16.05.2013</w:t>
      </w:r>
      <w:r w:rsidRPr="00D5581C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roboty budowlane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D5581C" w:rsidRPr="00D5581C" w:rsidRDefault="00D5581C" w:rsidP="00D5581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Miasta i Gminy , ul. Młynarska 5 A, 14-530 Frombork, woj. warmińsko-mazurskie, tel. 55 2440660, faks 55 2440661.</w:t>
      </w:r>
    </w:p>
    <w:p w:rsidR="00D5581C" w:rsidRPr="00D5581C" w:rsidRDefault="00D5581C" w:rsidP="00D5581C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frombork.samorzady.pl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D5581C" w:rsidRPr="00D5581C" w:rsidRDefault="00D5581C" w:rsidP="00D5581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Wykonanie placu rekreacyjnego w Narusie.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Opracowaniem objęto część działki nr 285.2 będącą własnością gminy Frombork Powierzchnia terenu rekreacyjnego wynosi- 857,50 m2 = ok. 0,86 ha. Dostęp do terenu z drogi gruntowej będącej w zasobach gminy. Projekt zagospodarowania terenu. Przed przystąpieniem do prac budowlanych teren należy uporządkować, wyrównać skarpy. Zniwelować teren według rysunku - Przekrój A-A z zachowaniem spadku terenu wynoszącego 0,5% w kierunku drogi. Wybudować wiatę drewnianą w miejscu oznaczonym na Projekcie Zagospodarowania Terenu nr 1 jak pokazano na załączonym rysunku szczegółowym. Wybudować kominek w miejscu oznaczonym na Projekcie Zagospodarowania Terenu nr 2 jak pokazano na załączonym rysunku szczegółowym i wokół niego wykonać posadzkę z kamienia, </w:t>
      </w:r>
      <w:proofErr w:type="spellStart"/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polbruku</w:t>
      </w:r>
      <w:proofErr w:type="spellEnd"/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, terakoty lub cegły. Wykonać krąg kamienny pod ognisko polnym o średnicy wewnętrznej 2,80 m w miejscu oznaczonym na Projekcie Zagospodarowania Terenu nr 3. Ustawić 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typowy WC przenośny wypożyczony (lub kupiony) w miejscu oznaczonym na Projekcie Zagospodarowania terenu nr 5. Wykonać pergolę drewnianą, po obu stronach alejki przy wejściu na teren, w miejscu oznaczonym na Projekcie Zagospodarowania Terenu nr 4. Pod skarpami na całym obwodzie placu wykonać pas terenu szer. 1,0 m wyłożony kamieniem polnym. Nawierzchnia utwardzona. Dla wygody użytkowników proponuje się wykonanie nawierzchni utwardzonej na alejce i placu przed projektowaną wiatą oraz przed kominkiem. Proponuje się wykonać nawierzchnię utwardzoną z kamienia polnego, ubitego tłucznia lub drewnianą z elementów w postaci wyciętych krążków z bali drewnianych wys. 25 cm, dobrze zaimpregnowanych przed wilgocią, obsypanych wokół żwirem. Pod posadzkę należy wybrać ziemię o grubości 30 cm, uformować podłoże ze spadkiem 0,5% w kierunku drogi gminnej, ułożyć czarną folię dla izolacji przerastania chwastów, ułożyć warstwą piasku gr. 10 cm i w niej ułożyć na sztorc przygotowane zaimpregnowane krążki bali. Sukcesywnie w miarę układania posadzki drewnianej należy uzupełnić wolne przestrzenie drobnym żwirem. Z tym, że przy samym kominku należy zastosować nawierzchnię z kamienia (alternatywnie mogą to być płytki klinkierowe). Nawierzchnię należy wykonać po zakończeniu prac budowlanych, o których wyżej. Zieleń. Wzmocnić skarpy, obsypać humusem i obsiać trawą. Teren pod skarpami umocnić kamieniem polnym. Posadzić drzewa i krzewy w miejscu wskazanym na Projekcie Zagospodarowania Terenu, wzdłuż granicy z drogą gruntową należy zasadzić pnącze w tym także przy obu pergolach. Pozostałą część terenu wyrównać, ułożyć na nim warstwę humusu gr. 5 cm i obsiać trawą. Na dojściu od alejki do WC należy ułożyć w trawie płytki betonowe o wymiarach 50 x 50cm..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45.21.21.40-9.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D5581C" w:rsidRPr="00D5581C" w:rsidRDefault="00D5581C" w:rsidP="00D5581C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60.</w:t>
      </w:r>
    </w:p>
    <w:p w:rsidR="00D5581C" w:rsidRPr="00D5581C" w:rsidRDefault="00D5581C" w:rsidP="00D5581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D5581C" w:rsidRPr="00D5581C" w:rsidRDefault="00D5581C" w:rsidP="00D5581C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D5581C" w:rsidRPr="00D5581C" w:rsidRDefault="00D5581C" w:rsidP="00D5581C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5581C" w:rsidRPr="00D5581C" w:rsidRDefault="00D5581C" w:rsidP="00D5581C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posiadania uprawnień do wykonywania określonej działalności lub czynności, jeżeli przepisy prawa nakładają obowiązek ich posiadania</w:t>
      </w:r>
    </w:p>
    <w:p w:rsidR="00D5581C" w:rsidRPr="00D5581C" w:rsidRDefault="00D5581C" w:rsidP="00D5581C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D5581C" w:rsidRPr="00D5581C" w:rsidRDefault="00D5581C" w:rsidP="00D5581C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5581C" w:rsidRPr="00D5581C" w:rsidRDefault="00D5581C" w:rsidP="00D5581C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posiadania wiedzy i doświadczenia</w:t>
      </w:r>
    </w:p>
    <w:p w:rsidR="00D5581C" w:rsidRPr="00D5581C" w:rsidRDefault="00D5581C" w:rsidP="00D5581C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D5581C" w:rsidRPr="00D5581C" w:rsidRDefault="00D5581C" w:rsidP="00D5581C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5581C" w:rsidRPr="00D5581C" w:rsidRDefault="00D5581C" w:rsidP="00D5581C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dysponowania odpowiednim potencjałem technicznym oraz osobami zdolnymi do wykonania zamówienia</w:t>
      </w:r>
    </w:p>
    <w:p w:rsidR="00D5581C" w:rsidRPr="00D5581C" w:rsidRDefault="00D5581C" w:rsidP="00D5581C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D5581C" w:rsidRPr="00D5581C" w:rsidRDefault="00D5581C" w:rsidP="00D5581C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D5581C" w:rsidRPr="00D5581C" w:rsidRDefault="00D5581C" w:rsidP="00D5581C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sytuacji ekonomicznej i finansowej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5581C" w:rsidRPr="00D5581C" w:rsidRDefault="00D5581C" w:rsidP="00D5581C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 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D5581C" w:rsidRPr="00D5581C" w:rsidRDefault="00D5581C" w:rsidP="00D5581C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wykluczenia; </w:t>
      </w:r>
    </w:p>
    <w:p w:rsidR="00D5581C" w:rsidRPr="00D5581C" w:rsidRDefault="00D5581C" w:rsidP="00D5581C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wystawiony nie wcześniej niż 6 miesięcy przed upływem terminu składania wniosków o dopuszczenie do udziału w postępowaniu o udzielenie zamówienia albo składania ofert; </w:t>
      </w:r>
    </w:p>
    <w:p w:rsidR="00D5581C" w:rsidRPr="00D5581C" w:rsidRDefault="00D5581C" w:rsidP="00D5581C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D5581C" w:rsidRPr="00D5581C" w:rsidRDefault="00D5581C" w:rsidP="00D5581C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D5581C" w:rsidRPr="00D5581C" w:rsidRDefault="00D5581C" w:rsidP="00D5581C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 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D5581C" w:rsidRPr="00D5581C" w:rsidRDefault="00D5581C" w:rsidP="00D5581C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D5581C" w:rsidRPr="00D5581C" w:rsidRDefault="00D5581C" w:rsidP="00D5581C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 </w:t>
      </w:r>
    </w:p>
    <w:p w:rsidR="00D5581C" w:rsidRPr="00D5581C" w:rsidRDefault="00D5581C" w:rsidP="00D5581C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III.5) INFORMACJA O DOKUMENTACH POTWIERDZAJĄCYCH, ŻE OFEROWANE DOSTAWY, USŁUGI LUB ROBOTY BUDOWLANE ODPOWIADAJĄ OKREŚLONYM WYMAGANIOM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zakresie potwierdzenia, że oferowane roboty budowlane, dostawy lub usługi odpowiadają określonym wymaganiom należy przedłożyć:</w:t>
      </w:r>
    </w:p>
    <w:p w:rsidR="00D5581C" w:rsidRPr="00D5581C" w:rsidRDefault="00D5581C" w:rsidP="00D5581C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próbki, opisy lub fotografie produktów, które mają zostać dostarczone, których autentyczność musi zostać poświadczona przez wykonawcę na żądanie zamawiającego; </w:t>
      </w:r>
    </w:p>
    <w:p w:rsidR="00D5581C" w:rsidRPr="00D5581C" w:rsidRDefault="00D5581C" w:rsidP="00D5581C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inne dokumenty 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III.6) INNE DOKUMENTY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Inne dokumenty niewymienione w pkt III.4) albo w pkt III.5)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Wypełniony i podpisany Formularz Ofertowy, którego wzorzec jest załączony do niniejszej specyfikacji; Załącznik nr 1: Cena oferty, sporządzony zgodnie z wzorem załączonym do niniejszej specyfikacji; Kosztorys ofertowy z cenami jednostkowymi i wartością robót stanowiącą cenę zamówienia zgodnie załączonym przedmiarem; Wzór umowy, który po podpisaniu winien być załączony do materiałów przetargowych. Dokumenty, o których mowa w rozdz. VI ust.2 pkt. 2), 3), 4), ust 1 pkt. 2) (dot. referencji) i pkt. 4 i ust.3) pkt. 2 - mogą być przedłożone w formie oryginałów lub kserokopii poświadczonych za zgodność z oryginałem przez Wykonawcę. Zamawiający może żądać przedstawienia oryginału lub notarialnie poświadczonej kopii dokumentu wyłącznie wtedy, gdy złożona przez wykonawcę kopia dokumentu jest nieczytelna lub budzi wątpliwości co do jej prawdziwości.</w:t>
      </w:r>
    </w:p>
    <w:p w:rsidR="00D5581C" w:rsidRPr="00D5581C" w:rsidRDefault="00D5581C" w:rsidP="00D5581C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frombork.samorzady.pl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Miasta i Gminy we Fromborku ul. Młynarska 5 a, 14-530 Frombork w pokoju nr 18.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IV.4.4) Termin składania wniosków o dopuszczenie do udziału w postępowaniu lub ofert: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03.06.2013 godzina 10:00, miejsce: Urząd Miasta i Gminy we Fromborku ul. Młynarska 5 a, 14-530 Frombork w pokoju nr 1 (sekretariat), parter..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 xml:space="preserve"> Europejski Fundusz Rolny na Rzecz Rozwoju Obszarów Wiejskich: Europa inwestująca w obszary wiejskie. Projekt współfinansowany ze środków Unii Europejskiej w ramach Osi 4-Leader Programu Rozwoju Obszarów Wiejskich na lata 2007-2013 w ramach Działania 4.1/413 Wdrażanie lokalnych strategii rozwoju PROW 2007-2013 dla operacji, które odpowiadają warunkom przyznania pomocy w ramach działania Odnowa i rozwój wsi.</w:t>
      </w:r>
    </w:p>
    <w:p w:rsidR="00D5581C" w:rsidRPr="00D5581C" w:rsidRDefault="00D5581C" w:rsidP="00D5581C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5581C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5581C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D5581C" w:rsidRPr="00D5581C" w:rsidRDefault="00D5581C" w:rsidP="00D5581C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349A7" w:rsidRDefault="00A349A7">
      <w:bookmarkStart w:id="0" w:name="_GoBack"/>
      <w:bookmarkEnd w:id="0"/>
    </w:p>
    <w:sectPr w:rsidR="00A34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4CE4"/>
    <w:multiLevelType w:val="multilevel"/>
    <w:tmpl w:val="24D4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10743"/>
    <w:multiLevelType w:val="multilevel"/>
    <w:tmpl w:val="7346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CE1D89"/>
    <w:multiLevelType w:val="multilevel"/>
    <w:tmpl w:val="ACA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7CF0C23"/>
    <w:multiLevelType w:val="multilevel"/>
    <w:tmpl w:val="A436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6455FA"/>
    <w:multiLevelType w:val="multilevel"/>
    <w:tmpl w:val="45B47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B44935"/>
    <w:multiLevelType w:val="multilevel"/>
    <w:tmpl w:val="80C0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81C"/>
    <w:rsid w:val="00A349A7"/>
    <w:rsid w:val="00D5581C"/>
    <w:rsid w:val="00EF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558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5581C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5581C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5581C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D5581C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D5581C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558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5581C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5581C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5581C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D5581C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D5581C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1910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rombork.samorzad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1671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Frombork</dc:creator>
  <cp:keywords/>
  <dc:description/>
  <cp:lastModifiedBy>UMiG Frombork</cp:lastModifiedBy>
  <cp:revision>1</cp:revision>
  <dcterms:created xsi:type="dcterms:W3CDTF">2013-05-16T06:49:00Z</dcterms:created>
  <dcterms:modified xsi:type="dcterms:W3CDTF">2013-05-16T06:50:00Z</dcterms:modified>
</cp:coreProperties>
</file>